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1186DDF1"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7C46B3">
        <w:fldChar w:fldCharType="begin"/>
      </w:r>
      <w:r w:rsidR="007C46B3">
        <w:instrText xml:space="preserve"> DOCPROPERTY  TSG/WGRef  \* MERGEFORMAT </w:instrText>
      </w:r>
      <w:r w:rsidR="007C46B3">
        <w:fldChar w:fldCharType="separate"/>
      </w:r>
      <w:r w:rsidRPr="00BB1084">
        <w:rPr>
          <w:b/>
          <w:noProof/>
          <w:sz w:val="24"/>
        </w:rPr>
        <w:t>TSG-RAN4</w:t>
      </w:r>
      <w:r w:rsidR="007C46B3">
        <w:rPr>
          <w:b/>
          <w:noProof/>
          <w:sz w:val="24"/>
        </w:rPr>
        <w:fldChar w:fldCharType="end"/>
      </w:r>
      <w:r w:rsidRPr="00BB1084">
        <w:rPr>
          <w:b/>
          <w:noProof/>
          <w:sz w:val="24"/>
        </w:rPr>
        <w:t xml:space="preserve"> Meeting #</w:t>
      </w:r>
      <w:r w:rsidR="007C46B3">
        <w:fldChar w:fldCharType="begin"/>
      </w:r>
      <w:r w:rsidR="007C46B3">
        <w:instrText xml:space="preserve"> DOCPROPERTY  MtgSeq  \* MERGEFORMAT </w:instrText>
      </w:r>
      <w:r w:rsidR="007C46B3">
        <w:fldChar w:fldCharType="separate"/>
      </w:r>
      <w:r w:rsidRPr="00BB1084">
        <w:rPr>
          <w:b/>
          <w:noProof/>
          <w:sz w:val="24"/>
        </w:rPr>
        <w:t>1</w:t>
      </w:r>
      <w:r w:rsidR="00C10350">
        <w:rPr>
          <w:b/>
          <w:noProof/>
          <w:sz w:val="24"/>
        </w:rPr>
        <w:t>0</w:t>
      </w:r>
      <w:r w:rsidR="002B0174">
        <w:rPr>
          <w:b/>
          <w:noProof/>
          <w:sz w:val="24"/>
        </w:rPr>
        <w:t>8</w:t>
      </w:r>
      <w:r w:rsidR="007C46B3">
        <w:rPr>
          <w:b/>
          <w:noProof/>
          <w:sz w:val="24"/>
        </w:rPr>
        <w:fldChar w:fldCharType="end"/>
      </w:r>
      <w:r w:rsidRPr="00BB1084">
        <w:rPr>
          <w:b/>
          <w:i/>
          <w:noProof/>
          <w:sz w:val="28"/>
        </w:rPr>
        <w:tab/>
      </w:r>
      <w:r w:rsidR="007C46B3">
        <w:fldChar w:fldCharType="begin"/>
      </w:r>
      <w:r w:rsidR="007C46B3">
        <w:instrText xml:space="preserve"> DOCPROPERTY  Tdoc#  \* MERGEFORMAT </w:instrText>
      </w:r>
      <w:r w:rsidR="007C46B3">
        <w:fldChar w:fldCharType="separate"/>
      </w:r>
      <w:r w:rsidRPr="00BB1084">
        <w:rPr>
          <w:b/>
          <w:i/>
          <w:noProof/>
          <w:sz w:val="28"/>
        </w:rPr>
        <w:t>R4-2</w:t>
      </w:r>
      <w:r w:rsidR="00F37A60">
        <w:rPr>
          <w:b/>
          <w:i/>
          <w:noProof/>
          <w:sz w:val="28"/>
        </w:rPr>
        <w:t>3</w:t>
      </w:r>
      <w:r w:rsidR="00524095">
        <w:rPr>
          <w:b/>
          <w:i/>
          <w:noProof/>
          <w:sz w:val="28"/>
        </w:rPr>
        <w:t>13549</w:t>
      </w:r>
      <w:r w:rsidR="007C46B3">
        <w:rPr>
          <w:b/>
          <w:i/>
          <w:noProof/>
          <w:sz w:val="28"/>
        </w:rPr>
        <w:fldChar w:fldCharType="end"/>
      </w:r>
    </w:p>
    <w:p w14:paraId="3503C33A" w14:textId="762836A2" w:rsidR="00E15D19" w:rsidRDefault="007C46B3" w:rsidP="00E15D19">
      <w:pPr>
        <w:pStyle w:val="CRCoverPage"/>
        <w:outlineLvl w:val="0"/>
        <w:rPr>
          <w:b/>
          <w:noProof/>
          <w:sz w:val="24"/>
        </w:rPr>
      </w:pPr>
      <w:r>
        <w:fldChar w:fldCharType="begin"/>
      </w:r>
      <w:r>
        <w:instrText xml:space="preserve"> DOCPROPERTY  Location  \* MERGEFORMAT </w:instrText>
      </w:r>
      <w:r>
        <w:fldChar w:fldCharType="separate"/>
      </w:r>
      <w:r w:rsidR="002B0174">
        <w:rPr>
          <w:b/>
          <w:noProof/>
          <w:sz w:val="24"/>
        </w:rPr>
        <w:t>Toulouse</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2B0174">
        <w:rPr>
          <w:b/>
          <w:noProof/>
          <w:sz w:val="24"/>
        </w:rPr>
        <w:t>France</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C10350">
        <w:rPr>
          <w:b/>
          <w:noProof/>
          <w:sz w:val="24"/>
        </w:rPr>
        <w:t>2</w:t>
      </w:r>
      <w:r>
        <w:rPr>
          <w:b/>
          <w:noProof/>
          <w:sz w:val="24"/>
        </w:rPr>
        <w:fldChar w:fldCharType="end"/>
      </w:r>
      <w:r w:rsidR="002B0174">
        <w:rPr>
          <w:b/>
          <w:noProof/>
          <w:sz w:val="24"/>
        </w:rPr>
        <w:t>1</w:t>
      </w:r>
      <w:r w:rsidR="00942285">
        <w:rPr>
          <w:b/>
          <w:noProof/>
          <w:sz w:val="24"/>
        </w:rPr>
        <w:t xml:space="preserve"> </w:t>
      </w:r>
      <w:r w:rsidR="00E15D19">
        <w:rPr>
          <w:b/>
          <w:noProof/>
          <w:sz w:val="24"/>
        </w:rPr>
        <w:t xml:space="preserve">- </w:t>
      </w:r>
      <w:r>
        <w:fldChar w:fldCharType="begin"/>
      </w:r>
      <w:r>
        <w:instrText xml:space="preserve"> DOCPROPERTY  EndDate  \* MERGEFORMAT </w:instrText>
      </w:r>
      <w:r>
        <w:fldChar w:fldCharType="separate"/>
      </w:r>
      <w:r w:rsidR="00C10350">
        <w:rPr>
          <w:b/>
          <w:noProof/>
          <w:sz w:val="24"/>
        </w:rPr>
        <w:t>2</w:t>
      </w:r>
      <w:r w:rsidR="002B0174">
        <w:rPr>
          <w:b/>
          <w:noProof/>
          <w:sz w:val="24"/>
        </w:rPr>
        <w:t>5</w:t>
      </w:r>
      <w:r w:rsidR="00E15D19">
        <w:rPr>
          <w:b/>
          <w:noProof/>
          <w:sz w:val="24"/>
        </w:rPr>
        <w:t xml:space="preserve"> </w:t>
      </w:r>
      <w:r w:rsidR="00C10350">
        <w:rPr>
          <w:b/>
          <w:noProof/>
          <w:sz w:val="24"/>
        </w:rPr>
        <w:t>May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6F4A590E" w:rsidR="00E15D19" w:rsidRPr="00410371" w:rsidRDefault="007C46B3"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2B6806">
              <w:rPr>
                <w:b/>
                <w:noProof/>
                <w:sz w:val="28"/>
              </w:rPr>
              <w:t>8</w:t>
            </w:r>
            <w:r w:rsidR="00E15D19">
              <w:rPr>
                <w:b/>
                <w:noProof/>
                <w:sz w:val="28"/>
              </w:rPr>
              <w:t>.10</w:t>
            </w:r>
            <w:r w:rsidR="002B6806">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2BA303C" w:rsidR="00E15D19" w:rsidRPr="00410371" w:rsidRDefault="00C25D6E" w:rsidP="005C5EFC">
            <w:pPr>
              <w:pStyle w:val="CRCoverPage"/>
              <w:spacing w:after="0"/>
              <w:rPr>
                <w:noProof/>
              </w:rPr>
            </w:pPr>
            <w:r w:rsidRPr="0094641A">
              <w:rPr>
                <w:b/>
                <w:noProof/>
                <w:sz w:val="28"/>
              </w:rPr>
              <w:t>1802</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7C46B3"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077E2223" w:rsidR="00E15D19" w:rsidRPr="00410371" w:rsidRDefault="007C46B3"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2B6806">
              <w:rPr>
                <w:b/>
                <w:noProof/>
                <w:sz w:val="28"/>
              </w:rPr>
              <w:t>7</w:t>
            </w:r>
            <w:r w:rsidR="00E15D19">
              <w:rPr>
                <w:b/>
                <w:noProof/>
                <w:sz w:val="28"/>
              </w:rPr>
              <w:t>.</w:t>
            </w:r>
            <w:r w:rsidR="002B0174">
              <w:rPr>
                <w:b/>
                <w:noProof/>
                <w:sz w:val="28"/>
              </w:rPr>
              <w:t>10</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6DFFF854" w:rsidR="00E15D19" w:rsidRDefault="007C46B3" w:rsidP="005C5EFC">
            <w:pPr>
              <w:pStyle w:val="CRCoverPage"/>
              <w:spacing w:after="0"/>
              <w:ind w:left="100"/>
              <w:rPr>
                <w:noProof/>
              </w:rPr>
            </w:pPr>
            <w:r>
              <w:rPr>
                <w:rFonts w:cs="Arial"/>
                <w:color w:val="000000"/>
                <w:sz w:val="18"/>
                <w:szCs w:val="18"/>
              </w:rPr>
              <w:t xml:space="preserve">[NR_PC2_CA_R17_2BDL_2BUL-Core] CR to 38.101-1, Rel-17 Cat F </w:t>
            </w:r>
            <w:proofErr w:type="spellStart"/>
            <w:r>
              <w:rPr>
                <w:rFonts w:cs="Arial"/>
                <w:color w:val="000000"/>
                <w:sz w:val="18"/>
                <w:szCs w:val="18"/>
              </w:rPr>
              <w:t>Powerclass</w:t>
            </w:r>
            <w:proofErr w:type="spellEnd"/>
            <w:r>
              <w:rPr>
                <w:rFonts w:cs="Arial"/>
                <w:color w:val="000000"/>
                <w:sz w:val="18"/>
                <w:szCs w:val="18"/>
              </w:rPr>
              <w:t xml:space="preserve"> indication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7C46B3"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7C46B3"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D5009B" w14:paraId="64EE93F1" w14:textId="77777777" w:rsidTr="005C5EFC">
        <w:tc>
          <w:tcPr>
            <w:tcW w:w="1843" w:type="dxa"/>
            <w:tcBorders>
              <w:left w:val="single" w:sz="4" w:space="0" w:color="auto"/>
            </w:tcBorders>
          </w:tcPr>
          <w:p w14:paraId="40E673AA" w14:textId="77777777" w:rsidR="00D5009B" w:rsidRDefault="00D5009B" w:rsidP="00D5009B">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02924836" w:rsidR="00D5009B" w:rsidRDefault="00D5009B" w:rsidP="00D5009B">
            <w:pPr>
              <w:pStyle w:val="CRCoverPage"/>
              <w:spacing w:after="0"/>
              <w:ind w:left="100"/>
              <w:rPr>
                <w:noProof/>
              </w:rPr>
            </w:pPr>
            <w:r w:rsidRPr="00E21E7D">
              <w:rPr>
                <w:noProof/>
              </w:rPr>
              <w:t>NR_PC2_CA_R17_2BDL_2BUL-Core</w:t>
            </w:r>
          </w:p>
        </w:tc>
        <w:tc>
          <w:tcPr>
            <w:tcW w:w="567" w:type="dxa"/>
            <w:tcBorders>
              <w:left w:val="nil"/>
            </w:tcBorders>
          </w:tcPr>
          <w:p w14:paraId="0B19E9B3" w14:textId="77777777" w:rsidR="00D5009B" w:rsidRDefault="00D5009B" w:rsidP="00D5009B">
            <w:pPr>
              <w:pStyle w:val="CRCoverPage"/>
              <w:spacing w:after="0"/>
              <w:ind w:right="100"/>
              <w:rPr>
                <w:noProof/>
              </w:rPr>
            </w:pPr>
          </w:p>
        </w:tc>
        <w:tc>
          <w:tcPr>
            <w:tcW w:w="1417" w:type="dxa"/>
            <w:gridSpan w:val="3"/>
            <w:tcBorders>
              <w:left w:val="nil"/>
            </w:tcBorders>
          </w:tcPr>
          <w:p w14:paraId="7C2736AA" w14:textId="77777777" w:rsidR="00D5009B" w:rsidRDefault="00D5009B" w:rsidP="00D50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41A8B2A7" w:rsidR="00D5009B" w:rsidRDefault="007C46B3" w:rsidP="00D5009B">
            <w:pPr>
              <w:pStyle w:val="CRCoverPage"/>
              <w:spacing w:after="0"/>
              <w:ind w:left="100"/>
              <w:rPr>
                <w:noProof/>
              </w:rPr>
            </w:pPr>
            <w:r>
              <w:fldChar w:fldCharType="begin"/>
            </w:r>
            <w:r>
              <w:instrText xml:space="preserve"> DOCPROPERTY  ResDate  \* MERGEFORMAT </w:instrText>
            </w:r>
            <w:r>
              <w:fldChar w:fldCharType="separate"/>
            </w:r>
            <w:r w:rsidR="00D5009B">
              <w:rPr>
                <w:noProof/>
              </w:rPr>
              <w:t>2023-0</w:t>
            </w:r>
            <w:r w:rsidR="002B0174">
              <w:rPr>
                <w:noProof/>
              </w:rPr>
              <w:t>8</w:t>
            </w:r>
            <w:r w:rsidR="00D5009B">
              <w:rPr>
                <w:noProof/>
              </w:rPr>
              <w:t>-1</w:t>
            </w:r>
            <w:r>
              <w:rPr>
                <w:noProof/>
              </w:rPr>
              <w:fldChar w:fldCharType="end"/>
            </w:r>
            <w:r w:rsidR="002B0174">
              <w:rPr>
                <w:noProof/>
              </w:rPr>
              <w:t>1</w:t>
            </w:r>
          </w:p>
        </w:tc>
      </w:tr>
      <w:tr w:rsidR="00D5009B" w14:paraId="77617895" w14:textId="77777777" w:rsidTr="005C5EFC">
        <w:tc>
          <w:tcPr>
            <w:tcW w:w="1843" w:type="dxa"/>
            <w:tcBorders>
              <w:left w:val="single" w:sz="4" w:space="0" w:color="auto"/>
            </w:tcBorders>
          </w:tcPr>
          <w:p w14:paraId="2FAE6B34" w14:textId="77777777" w:rsidR="00D5009B" w:rsidRDefault="00D5009B" w:rsidP="00D5009B">
            <w:pPr>
              <w:pStyle w:val="CRCoverPage"/>
              <w:spacing w:after="0"/>
              <w:rPr>
                <w:b/>
                <w:i/>
                <w:noProof/>
                <w:sz w:val="8"/>
                <w:szCs w:val="8"/>
              </w:rPr>
            </w:pPr>
          </w:p>
        </w:tc>
        <w:tc>
          <w:tcPr>
            <w:tcW w:w="1986" w:type="dxa"/>
            <w:gridSpan w:val="4"/>
          </w:tcPr>
          <w:p w14:paraId="51537DE2" w14:textId="77777777" w:rsidR="00D5009B" w:rsidRDefault="00D5009B" w:rsidP="00D5009B">
            <w:pPr>
              <w:pStyle w:val="CRCoverPage"/>
              <w:spacing w:after="0"/>
              <w:rPr>
                <w:noProof/>
                <w:sz w:val="8"/>
                <w:szCs w:val="8"/>
              </w:rPr>
            </w:pPr>
          </w:p>
        </w:tc>
        <w:tc>
          <w:tcPr>
            <w:tcW w:w="2267" w:type="dxa"/>
            <w:gridSpan w:val="2"/>
          </w:tcPr>
          <w:p w14:paraId="0B1138B2" w14:textId="77777777" w:rsidR="00D5009B" w:rsidRDefault="00D5009B" w:rsidP="00D5009B">
            <w:pPr>
              <w:pStyle w:val="CRCoverPage"/>
              <w:spacing w:after="0"/>
              <w:rPr>
                <w:noProof/>
                <w:sz w:val="8"/>
                <w:szCs w:val="8"/>
              </w:rPr>
            </w:pPr>
          </w:p>
        </w:tc>
        <w:tc>
          <w:tcPr>
            <w:tcW w:w="1417" w:type="dxa"/>
            <w:gridSpan w:val="3"/>
          </w:tcPr>
          <w:p w14:paraId="2EB8C63A" w14:textId="77777777" w:rsidR="00D5009B" w:rsidRDefault="00D5009B" w:rsidP="00D5009B">
            <w:pPr>
              <w:pStyle w:val="CRCoverPage"/>
              <w:spacing w:after="0"/>
              <w:rPr>
                <w:noProof/>
                <w:sz w:val="8"/>
                <w:szCs w:val="8"/>
              </w:rPr>
            </w:pPr>
          </w:p>
        </w:tc>
        <w:tc>
          <w:tcPr>
            <w:tcW w:w="2127" w:type="dxa"/>
            <w:tcBorders>
              <w:right w:val="single" w:sz="4" w:space="0" w:color="auto"/>
            </w:tcBorders>
          </w:tcPr>
          <w:p w14:paraId="01997671" w14:textId="77777777" w:rsidR="00D5009B" w:rsidRDefault="00D5009B" w:rsidP="00D5009B">
            <w:pPr>
              <w:pStyle w:val="CRCoverPage"/>
              <w:spacing w:after="0"/>
              <w:rPr>
                <w:noProof/>
                <w:sz w:val="8"/>
                <w:szCs w:val="8"/>
              </w:rPr>
            </w:pPr>
          </w:p>
        </w:tc>
      </w:tr>
      <w:tr w:rsidR="00D5009B" w14:paraId="5EA5FDF9" w14:textId="77777777" w:rsidTr="005C5EFC">
        <w:trPr>
          <w:cantSplit/>
        </w:trPr>
        <w:tc>
          <w:tcPr>
            <w:tcW w:w="1843" w:type="dxa"/>
            <w:tcBorders>
              <w:left w:val="single" w:sz="4" w:space="0" w:color="auto"/>
            </w:tcBorders>
          </w:tcPr>
          <w:p w14:paraId="715BDA6C" w14:textId="77777777" w:rsidR="00D5009B" w:rsidRDefault="00D5009B" w:rsidP="00D5009B">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D5009B" w:rsidRDefault="007C46B3" w:rsidP="00D5009B">
            <w:pPr>
              <w:pStyle w:val="CRCoverPage"/>
              <w:spacing w:after="0"/>
              <w:ind w:left="100" w:right="-609"/>
              <w:rPr>
                <w:b/>
                <w:noProof/>
              </w:rPr>
            </w:pPr>
            <w:r>
              <w:fldChar w:fldCharType="begin"/>
            </w:r>
            <w:r>
              <w:instrText xml:space="preserve"> DOCPROPERTY  Cat  \* MERGEFORMAT </w:instrText>
            </w:r>
            <w:r>
              <w:fldChar w:fldCharType="separate"/>
            </w:r>
            <w:r w:rsidR="00D5009B">
              <w:rPr>
                <w:b/>
                <w:noProof/>
              </w:rPr>
              <w:t>F</w:t>
            </w:r>
            <w:r>
              <w:rPr>
                <w:b/>
                <w:noProof/>
              </w:rPr>
              <w:fldChar w:fldCharType="end"/>
            </w:r>
          </w:p>
        </w:tc>
        <w:tc>
          <w:tcPr>
            <w:tcW w:w="3402" w:type="dxa"/>
            <w:gridSpan w:val="5"/>
            <w:tcBorders>
              <w:left w:val="nil"/>
            </w:tcBorders>
          </w:tcPr>
          <w:p w14:paraId="3EE4ACE7" w14:textId="77777777" w:rsidR="00D5009B" w:rsidRDefault="00D5009B" w:rsidP="00D5009B">
            <w:pPr>
              <w:pStyle w:val="CRCoverPage"/>
              <w:spacing w:after="0"/>
              <w:rPr>
                <w:noProof/>
              </w:rPr>
            </w:pPr>
          </w:p>
        </w:tc>
        <w:tc>
          <w:tcPr>
            <w:tcW w:w="1417" w:type="dxa"/>
            <w:gridSpan w:val="3"/>
            <w:tcBorders>
              <w:left w:val="nil"/>
            </w:tcBorders>
          </w:tcPr>
          <w:p w14:paraId="65C9F3E8" w14:textId="77777777" w:rsidR="00D5009B" w:rsidRDefault="00D5009B" w:rsidP="00D50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3A5A33F5" w:rsidR="00D5009B" w:rsidRDefault="007C46B3" w:rsidP="00D5009B">
            <w:pPr>
              <w:pStyle w:val="CRCoverPage"/>
              <w:spacing w:after="0"/>
              <w:ind w:left="100"/>
              <w:rPr>
                <w:noProof/>
              </w:rPr>
            </w:pPr>
            <w:r>
              <w:fldChar w:fldCharType="begin"/>
            </w:r>
            <w:r>
              <w:instrText xml:space="preserve"> DOCPROPERTY  Release  \* MERGEFORMAT </w:instrText>
            </w:r>
            <w:r>
              <w:fldChar w:fldCharType="separate"/>
            </w:r>
            <w:r w:rsidR="00D5009B">
              <w:rPr>
                <w:noProof/>
              </w:rPr>
              <w:t>Rel-1</w:t>
            </w:r>
            <w:r>
              <w:rPr>
                <w:noProof/>
              </w:rPr>
              <w:fldChar w:fldCharType="end"/>
            </w:r>
            <w:r w:rsidR="00D5009B">
              <w:rPr>
                <w:noProof/>
              </w:rPr>
              <w:t>7</w:t>
            </w:r>
          </w:p>
        </w:tc>
      </w:tr>
      <w:tr w:rsidR="00D5009B" w14:paraId="0ED9642B" w14:textId="77777777" w:rsidTr="005C5EFC">
        <w:tc>
          <w:tcPr>
            <w:tcW w:w="1843" w:type="dxa"/>
            <w:tcBorders>
              <w:left w:val="single" w:sz="4" w:space="0" w:color="auto"/>
              <w:bottom w:val="single" w:sz="4" w:space="0" w:color="auto"/>
            </w:tcBorders>
          </w:tcPr>
          <w:p w14:paraId="210D2ECC" w14:textId="77777777" w:rsidR="00D5009B" w:rsidRDefault="00D5009B" w:rsidP="00D5009B">
            <w:pPr>
              <w:pStyle w:val="CRCoverPage"/>
              <w:spacing w:after="0"/>
              <w:rPr>
                <w:b/>
                <w:i/>
                <w:noProof/>
              </w:rPr>
            </w:pPr>
          </w:p>
        </w:tc>
        <w:tc>
          <w:tcPr>
            <w:tcW w:w="4677" w:type="dxa"/>
            <w:gridSpan w:val="8"/>
            <w:tcBorders>
              <w:bottom w:val="single" w:sz="4" w:space="0" w:color="auto"/>
            </w:tcBorders>
          </w:tcPr>
          <w:p w14:paraId="11C90CD2" w14:textId="77777777" w:rsidR="00D5009B" w:rsidRDefault="00D5009B" w:rsidP="00D50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D5009B" w:rsidRDefault="00D5009B" w:rsidP="00D500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D5009B" w:rsidRPr="007C2097" w:rsidRDefault="00D5009B" w:rsidP="00D50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009B" w14:paraId="06701D6C" w14:textId="77777777" w:rsidTr="005C5EFC">
        <w:tc>
          <w:tcPr>
            <w:tcW w:w="1843" w:type="dxa"/>
          </w:tcPr>
          <w:p w14:paraId="44E48D07" w14:textId="77777777" w:rsidR="00D5009B" w:rsidRDefault="00D5009B" w:rsidP="00D5009B">
            <w:pPr>
              <w:pStyle w:val="CRCoverPage"/>
              <w:spacing w:after="0"/>
              <w:rPr>
                <w:b/>
                <w:i/>
                <w:noProof/>
                <w:sz w:val="8"/>
                <w:szCs w:val="8"/>
              </w:rPr>
            </w:pPr>
          </w:p>
        </w:tc>
        <w:tc>
          <w:tcPr>
            <w:tcW w:w="7797" w:type="dxa"/>
            <w:gridSpan w:val="10"/>
          </w:tcPr>
          <w:p w14:paraId="0F03235B" w14:textId="77777777" w:rsidR="00D5009B" w:rsidRDefault="00D5009B" w:rsidP="00D5009B">
            <w:pPr>
              <w:pStyle w:val="CRCoverPage"/>
              <w:spacing w:after="0"/>
              <w:rPr>
                <w:noProof/>
                <w:sz w:val="8"/>
                <w:szCs w:val="8"/>
              </w:rPr>
            </w:pPr>
          </w:p>
        </w:tc>
      </w:tr>
      <w:tr w:rsidR="00D5009B" w14:paraId="500DF243" w14:textId="77777777" w:rsidTr="005C5EFC">
        <w:tc>
          <w:tcPr>
            <w:tcW w:w="2694" w:type="dxa"/>
            <w:gridSpan w:val="2"/>
            <w:tcBorders>
              <w:top w:val="single" w:sz="4" w:space="0" w:color="auto"/>
              <w:left w:val="single" w:sz="4" w:space="0" w:color="auto"/>
            </w:tcBorders>
          </w:tcPr>
          <w:p w14:paraId="16257707" w14:textId="77777777" w:rsidR="00D5009B" w:rsidRDefault="00D5009B" w:rsidP="00D50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4A8B" w14:textId="77777777" w:rsidR="00D5009B" w:rsidRDefault="00DE04B7" w:rsidP="00D5009B">
            <w:pPr>
              <w:pStyle w:val="CRCoverPage"/>
              <w:spacing w:after="0"/>
              <w:ind w:left="100"/>
              <w:rPr>
                <w:noProof/>
              </w:rPr>
            </w:pPr>
            <w:r>
              <w:rPr>
                <w:noProof/>
              </w:rPr>
              <w:t xml:space="preserve">Minimum requirements for HPUE </w:t>
            </w:r>
            <w:r w:rsidR="00CA26A0">
              <w:rPr>
                <w:noProof/>
              </w:rPr>
              <w:t xml:space="preserve">are unclear as RAN4 specification does not specify </w:t>
            </w:r>
            <w:r w:rsidR="00061BAC">
              <w:rPr>
                <w:noProof/>
              </w:rPr>
              <w:t>which</w:t>
            </w:r>
            <w:r w:rsidR="00CA26A0">
              <w:rPr>
                <w:noProof/>
              </w:rPr>
              <w:t xml:space="preserve"> minimum requirements apply </w:t>
            </w:r>
            <w:r w:rsidR="00061BAC">
              <w:rPr>
                <w:noProof/>
              </w:rPr>
              <w:t xml:space="preserve">when power class signaling </w:t>
            </w:r>
            <w:r w:rsidR="0098255D">
              <w:rPr>
                <w:noProof/>
              </w:rPr>
              <w:t>is present and which power class applies when some signaling parameters are absent.</w:t>
            </w:r>
          </w:p>
          <w:p w14:paraId="132FFB65" w14:textId="77777777" w:rsidR="00307F3F" w:rsidRDefault="00307F3F" w:rsidP="00D5009B">
            <w:pPr>
              <w:pStyle w:val="CRCoverPage"/>
              <w:spacing w:after="0"/>
              <w:ind w:left="100"/>
              <w:rPr>
                <w:noProof/>
              </w:rPr>
            </w:pPr>
          </w:p>
          <w:p w14:paraId="36540343" w14:textId="331E28CB" w:rsidR="00307F3F" w:rsidRDefault="00307F3F" w:rsidP="00D5009B">
            <w:pPr>
              <w:pStyle w:val="CRCoverPage"/>
              <w:spacing w:after="0"/>
              <w:ind w:left="100"/>
              <w:rPr>
                <w:noProof/>
              </w:rPr>
            </w:pPr>
            <w:r>
              <w:rPr>
                <w:noProof/>
              </w:rPr>
              <w:t xml:space="preserve">Relationship with power class definition for CA in clause 6.2A.1 and CA configurations in clause 5.5A is unclear. </w:t>
            </w:r>
          </w:p>
        </w:tc>
      </w:tr>
      <w:tr w:rsidR="00D5009B" w14:paraId="791FCB5E" w14:textId="77777777" w:rsidTr="005C5EFC">
        <w:tc>
          <w:tcPr>
            <w:tcW w:w="2694" w:type="dxa"/>
            <w:gridSpan w:val="2"/>
            <w:tcBorders>
              <w:left w:val="single" w:sz="4" w:space="0" w:color="auto"/>
            </w:tcBorders>
          </w:tcPr>
          <w:p w14:paraId="4213D4C6"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0DD68101" w14:textId="77777777" w:rsidR="00D5009B" w:rsidRDefault="00D5009B" w:rsidP="00D5009B">
            <w:pPr>
              <w:pStyle w:val="CRCoverPage"/>
              <w:spacing w:after="0"/>
              <w:rPr>
                <w:noProof/>
                <w:sz w:val="8"/>
                <w:szCs w:val="8"/>
              </w:rPr>
            </w:pPr>
          </w:p>
        </w:tc>
      </w:tr>
      <w:tr w:rsidR="00D5009B" w14:paraId="49869D5B" w14:textId="77777777" w:rsidTr="005C5EFC">
        <w:tc>
          <w:tcPr>
            <w:tcW w:w="2694" w:type="dxa"/>
            <w:gridSpan w:val="2"/>
            <w:tcBorders>
              <w:left w:val="single" w:sz="4" w:space="0" w:color="auto"/>
            </w:tcBorders>
          </w:tcPr>
          <w:p w14:paraId="53C9C457" w14:textId="77777777" w:rsidR="00D5009B" w:rsidRDefault="00D5009B" w:rsidP="00D50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605EEDEC" w:rsidR="006261F5" w:rsidRDefault="006261F5" w:rsidP="00D5009B">
            <w:pPr>
              <w:pStyle w:val="CRCoverPage"/>
              <w:spacing w:after="0"/>
              <w:ind w:left="100"/>
              <w:rPr>
                <w:noProof/>
              </w:rPr>
            </w:pPr>
            <w:r>
              <w:rPr>
                <w:noProof/>
              </w:rPr>
              <w:t>In clause 6.</w:t>
            </w:r>
            <w:r w:rsidR="00AB0949">
              <w:rPr>
                <w:noProof/>
              </w:rPr>
              <w:t xml:space="preserve">2A.1 general section is added to define how power class is </w:t>
            </w:r>
            <w:r w:rsidR="00EB7C87">
              <w:rPr>
                <w:noProof/>
              </w:rPr>
              <w:t>indicated</w:t>
            </w:r>
            <w:r w:rsidR="00AB0949">
              <w:rPr>
                <w:noProof/>
              </w:rPr>
              <w:t xml:space="preserve"> </w:t>
            </w:r>
            <w:r w:rsidR="00EB7C87">
              <w:rPr>
                <w:noProof/>
              </w:rPr>
              <w:t>and modified by signaling, making minimum requirements clear both in the presence and absence of signaling.</w:t>
            </w:r>
          </w:p>
        </w:tc>
      </w:tr>
      <w:tr w:rsidR="00D5009B" w14:paraId="2EF01158" w14:textId="77777777" w:rsidTr="005C5EFC">
        <w:tc>
          <w:tcPr>
            <w:tcW w:w="2694" w:type="dxa"/>
            <w:gridSpan w:val="2"/>
            <w:tcBorders>
              <w:left w:val="single" w:sz="4" w:space="0" w:color="auto"/>
            </w:tcBorders>
          </w:tcPr>
          <w:p w14:paraId="4C4F987B"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24997A28" w14:textId="77777777" w:rsidR="00D5009B" w:rsidRDefault="00D5009B" w:rsidP="00D5009B">
            <w:pPr>
              <w:pStyle w:val="CRCoverPage"/>
              <w:spacing w:after="0"/>
              <w:rPr>
                <w:noProof/>
                <w:sz w:val="8"/>
                <w:szCs w:val="8"/>
              </w:rPr>
            </w:pPr>
          </w:p>
        </w:tc>
      </w:tr>
      <w:tr w:rsidR="00D5009B" w14:paraId="74B4A3BB" w14:textId="77777777" w:rsidTr="005C5EFC">
        <w:tc>
          <w:tcPr>
            <w:tcW w:w="2694" w:type="dxa"/>
            <w:gridSpan w:val="2"/>
            <w:tcBorders>
              <w:left w:val="single" w:sz="4" w:space="0" w:color="auto"/>
              <w:bottom w:val="single" w:sz="4" w:space="0" w:color="auto"/>
            </w:tcBorders>
          </w:tcPr>
          <w:p w14:paraId="4AD63B61" w14:textId="77777777" w:rsidR="00D5009B" w:rsidRDefault="00D5009B" w:rsidP="00D50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49551729" w:rsidR="00D5009B" w:rsidRDefault="00046205" w:rsidP="00D5009B">
            <w:pPr>
              <w:pStyle w:val="CRCoverPage"/>
              <w:spacing w:after="0"/>
              <w:ind w:left="100"/>
              <w:rPr>
                <w:noProof/>
              </w:rPr>
            </w:pPr>
            <w:r>
              <w:rPr>
                <w:noProof/>
              </w:rPr>
              <w:t>HPUE minimum requirements</w:t>
            </w:r>
            <w:r w:rsidR="00F4037C">
              <w:rPr>
                <w:noProof/>
              </w:rPr>
              <w:t xml:space="preserve"> </w:t>
            </w:r>
            <w:r w:rsidR="003A30CB">
              <w:rPr>
                <w:noProof/>
              </w:rPr>
              <w:t>and their relationship to signaling remain unclear and unspecified in RAN4</w:t>
            </w:r>
            <w:r w:rsidR="000D35B5">
              <w:rPr>
                <w:noProof/>
              </w:rPr>
              <w:t>, resulting in high likelyhood of misunderstanding the requirements</w:t>
            </w:r>
            <w:r w:rsidR="003A30CB">
              <w:rPr>
                <w:noProof/>
              </w:rPr>
              <w:t xml:space="preserve">. </w:t>
            </w:r>
          </w:p>
        </w:tc>
      </w:tr>
      <w:tr w:rsidR="00D5009B" w14:paraId="05FF87CF" w14:textId="77777777" w:rsidTr="005C5EFC">
        <w:tc>
          <w:tcPr>
            <w:tcW w:w="2694" w:type="dxa"/>
            <w:gridSpan w:val="2"/>
          </w:tcPr>
          <w:p w14:paraId="50FA2203" w14:textId="77777777" w:rsidR="00D5009B" w:rsidRDefault="00D5009B" w:rsidP="00D5009B">
            <w:pPr>
              <w:pStyle w:val="CRCoverPage"/>
              <w:spacing w:after="0"/>
              <w:rPr>
                <w:b/>
                <w:i/>
                <w:noProof/>
                <w:sz w:val="8"/>
                <w:szCs w:val="8"/>
              </w:rPr>
            </w:pPr>
          </w:p>
        </w:tc>
        <w:tc>
          <w:tcPr>
            <w:tcW w:w="6946" w:type="dxa"/>
            <w:gridSpan w:val="9"/>
          </w:tcPr>
          <w:p w14:paraId="26F7A848" w14:textId="77777777" w:rsidR="00D5009B" w:rsidRDefault="00D5009B" w:rsidP="00D5009B">
            <w:pPr>
              <w:pStyle w:val="CRCoverPage"/>
              <w:spacing w:after="0"/>
              <w:rPr>
                <w:noProof/>
                <w:sz w:val="8"/>
                <w:szCs w:val="8"/>
              </w:rPr>
            </w:pPr>
          </w:p>
        </w:tc>
      </w:tr>
      <w:tr w:rsidR="00D5009B" w14:paraId="30BC7DA5" w14:textId="77777777" w:rsidTr="005C5EFC">
        <w:tc>
          <w:tcPr>
            <w:tcW w:w="2694" w:type="dxa"/>
            <w:gridSpan w:val="2"/>
            <w:tcBorders>
              <w:top w:val="single" w:sz="4" w:space="0" w:color="auto"/>
              <w:left w:val="single" w:sz="4" w:space="0" w:color="auto"/>
            </w:tcBorders>
          </w:tcPr>
          <w:p w14:paraId="3709C5C6" w14:textId="77777777" w:rsidR="00D5009B" w:rsidRDefault="00D5009B" w:rsidP="00D50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606669EB" w:rsidR="00D5009B" w:rsidRDefault="009C7574" w:rsidP="00D5009B">
            <w:pPr>
              <w:pStyle w:val="CRCoverPage"/>
              <w:spacing w:after="0"/>
              <w:ind w:left="100"/>
              <w:rPr>
                <w:noProof/>
              </w:rPr>
            </w:pPr>
            <w:r>
              <w:t>6.2A.1.0</w:t>
            </w:r>
            <w:r w:rsidR="0006664B">
              <w:t>,</w:t>
            </w:r>
            <w:r w:rsidR="00D5441C">
              <w:t xml:space="preserve"> </w:t>
            </w:r>
            <w:r w:rsidR="0009325C">
              <w:t xml:space="preserve">6.2A.1.1, 6.2A.1.2, 6.2A.1.3 </w:t>
            </w:r>
          </w:p>
        </w:tc>
      </w:tr>
      <w:tr w:rsidR="00D5009B" w14:paraId="54DE798B" w14:textId="77777777" w:rsidTr="005C5EFC">
        <w:tc>
          <w:tcPr>
            <w:tcW w:w="2694" w:type="dxa"/>
            <w:gridSpan w:val="2"/>
            <w:tcBorders>
              <w:left w:val="single" w:sz="4" w:space="0" w:color="auto"/>
            </w:tcBorders>
          </w:tcPr>
          <w:p w14:paraId="4A2CFBA8" w14:textId="77777777" w:rsidR="00D5009B" w:rsidRDefault="00D5009B" w:rsidP="00D5009B">
            <w:pPr>
              <w:pStyle w:val="CRCoverPage"/>
              <w:spacing w:after="0"/>
              <w:rPr>
                <w:b/>
                <w:i/>
                <w:noProof/>
                <w:sz w:val="8"/>
                <w:szCs w:val="8"/>
              </w:rPr>
            </w:pPr>
          </w:p>
        </w:tc>
        <w:tc>
          <w:tcPr>
            <w:tcW w:w="6946" w:type="dxa"/>
            <w:gridSpan w:val="9"/>
            <w:tcBorders>
              <w:right w:val="single" w:sz="4" w:space="0" w:color="auto"/>
            </w:tcBorders>
          </w:tcPr>
          <w:p w14:paraId="3ABF3845" w14:textId="77777777" w:rsidR="00D5009B" w:rsidRDefault="00D5009B" w:rsidP="00D5009B">
            <w:pPr>
              <w:pStyle w:val="CRCoverPage"/>
              <w:spacing w:after="0"/>
              <w:rPr>
                <w:noProof/>
                <w:sz w:val="8"/>
                <w:szCs w:val="8"/>
              </w:rPr>
            </w:pPr>
          </w:p>
        </w:tc>
      </w:tr>
      <w:tr w:rsidR="00D5009B" w14:paraId="35BAC70E" w14:textId="77777777" w:rsidTr="005C5EFC">
        <w:tc>
          <w:tcPr>
            <w:tcW w:w="2694" w:type="dxa"/>
            <w:gridSpan w:val="2"/>
            <w:tcBorders>
              <w:left w:val="single" w:sz="4" w:space="0" w:color="auto"/>
            </w:tcBorders>
          </w:tcPr>
          <w:p w14:paraId="75E9B876" w14:textId="77777777" w:rsidR="00D5009B" w:rsidRDefault="00D5009B" w:rsidP="00D50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D5009B" w:rsidRDefault="00D5009B" w:rsidP="00D50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D5009B" w:rsidRDefault="00D5009B" w:rsidP="00D5009B">
            <w:pPr>
              <w:pStyle w:val="CRCoverPage"/>
              <w:spacing w:after="0"/>
              <w:jc w:val="center"/>
              <w:rPr>
                <w:b/>
                <w:caps/>
                <w:noProof/>
              </w:rPr>
            </w:pPr>
            <w:r>
              <w:rPr>
                <w:b/>
                <w:caps/>
                <w:noProof/>
              </w:rPr>
              <w:t>N</w:t>
            </w:r>
          </w:p>
        </w:tc>
        <w:tc>
          <w:tcPr>
            <w:tcW w:w="2977" w:type="dxa"/>
            <w:gridSpan w:val="4"/>
          </w:tcPr>
          <w:p w14:paraId="754AF575" w14:textId="77777777" w:rsidR="00D5009B" w:rsidRDefault="00D5009B" w:rsidP="00D50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D5009B" w:rsidRDefault="00D5009B" w:rsidP="00D5009B">
            <w:pPr>
              <w:pStyle w:val="CRCoverPage"/>
              <w:spacing w:after="0"/>
              <w:ind w:left="99"/>
              <w:rPr>
                <w:noProof/>
              </w:rPr>
            </w:pPr>
          </w:p>
        </w:tc>
      </w:tr>
      <w:tr w:rsidR="00D5009B" w14:paraId="7A3B9E3F" w14:textId="77777777" w:rsidTr="005C5EFC">
        <w:tc>
          <w:tcPr>
            <w:tcW w:w="2694" w:type="dxa"/>
            <w:gridSpan w:val="2"/>
            <w:tcBorders>
              <w:left w:val="single" w:sz="4" w:space="0" w:color="auto"/>
            </w:tcBorders>
          </w:tcPr>
          <w:p w14:paraId="59733ADA" w14:textId="77777777" w:rsidR="00D5009B" w:rsidRDefault="00D5009B" w:rsidP="00D50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D5009B" w:rsidRDefault="00D5009B" w:rsidP="00D5009B">
            <w:pPr>
              <w:pStyle w:val="CRCoverPage"/>
              <w:spacing w:after="0"/>
              <w:jc w:val="center"/>
              <w:rPr>
                <w:b/>
                <w:caps/>
                <w:noProof/>
              </w:rPr>
            </w:pPr>
            <w:r>
              <w:rPr>
                <w:b/>
                <w:caps/>
                <w:noProof/>
              </w:rPr>
              <w:t>X</w:t>
            </w:r>
          </w:p>
        </w:tc>
        <w:tc>
          <w:tcPr>
            <w:tcW w:w="2977" w:type="dxa"/>
            <w:gridSpan w:val="4"/>
          </w:tcPr>
          <w:p w14:paraId="3CECC0EB" w14:textId="77777777" w:rsidR="00D5009B" w:rsidRDefault="00D5009B" w:rsidP="00D50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D5009B" w:rsidRDefault="00D5009B" w:rsidP="00D5009B">
            <w:pPr>
              <w:pStyle w:val="CRCoverPage"/>
              <w:spacing w:after="0"/>
              <w:ind w:left="99"/>
              <w:rPr>
                <w:noProof/>
              </w:rPr>
            </w:pPr>
            <w:r>
              <w:rPr>
                <w:noProof/>
              </w:rPr>
              <w:t xml:space="preserve">TS/TR ... CR ... </w:t>
            </w:r>
          </w:p>
        </w:tc>
      </w:tr>
      <w:tr w:rsidR="00D5009B" w14:paraId="642A4798" w14:textId="77777777" w:rsidTr="005C5EFC">
        <w:tc>
          <w:tcPr>
            <w:tcW w:w="2694" w:type="dxa"/>
            <w:gridSpan w:val="2"/>
            <w:tcBorders>
              <w:left w:val="single" w:sz="4" w:space="0" w:color="auto"/>
            </w:tcBorders>
          </w:tcPr>
          <w:p w14:paraId="5C32DE0E" w14:textId="77777777" w:rsidR="00D5009B" w:rsidRDefault="00D5009B" w:rsidP="00D50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D5009B" w:rsidRDefault="00D5009B" w:rsidP="00D500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D5009B" w:rsidRDefault="00D5009B" w:rsidP="00D5009B">
            <w:pPr>
              <w:pStyle w:val="CRCoverPage"/>
              <w:spacing w:after="0"/>
              <w:jc w:val="center"/>
              <w:rPr>
                <w:b/>
                <w:caps/>
                <w:noProof/>
              </w:rPr>
            </w:pPr>
          </w:p>
        </w:tc>
        <w:tc>
          <w:tcPr>
            <w:tcW w:w="2977" w:type="dxa"/>
            <w:gridSpan w:val="4"/>
          </w:tcPr>
          <w:p w14:paraId="69E389E8" w14:textId="77777777" w:rsidR="00D5009B" w:rsidRDefault="00D5009B" w:rsidP="00D50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D5009B" w:rsidRDefault="00D5009B" w:rsidP="00D5009B">
            <w:pPr>
              <w:pStyle w:val="CRCoverPage"/>
              <w:spacing w:after="0"/>
              <w:ind w:left="99"/>
              <w:rPr>
                <w:noProof/>
              </w:rPr>
            </w:pPr>
            <w:r>
              <w:rPr>
                <w:noProof/>
              </w:rPr>
              <w:t xml:space="preserve">TS 38.521-1 </w:t>
            </w:r>
          </w:p>
        </w:tc>
      </w:tr>
      <w:tr w:rsidR="00D5009B" w14:paraId="5FD4F92E" w14:textId="77777777" w:rsidTr="005C5EFC">
        <w:tc>
          <w:tcPr>
            <w:tcW w:w="2694" w:type="dxa"/>
            <w:gridSpan w:val="2"/>
            <w:tcBorders>
              <w:left w:val="single" w:sz="4" w:space="0" w:color="auto"/>
            </w:tcBorders>
          </w:tcPr>
          <w:p w14:paraId="450987DB" w14:textId="77777777" w:rsidR="00D5009B" w:rsidRDefault="00D5009B" w:rsidP="00D50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D5009B" w:rsidRDefault="00D5009B" w:rsidP="00D50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D5009B" w:rsidRDefault="00D5009B" w:rsidP="00D5009B">
            <w:pPr>
              <w:pStyle w:val="CRCoverPage"/>
              <w:spacing w:after="0"/>
              <w:jc w:val="center"/>
              <w:rPr>
                <w:b/>
                <w:caps/>
                <w:noProof/>
              </w:rPr>
            </w:pPr>
            <w:r>
              <w:rPr>
                <w:b/>
                <w:caps/>
                <w:noProof/>
              </w:rPr>
              <w:t>X</w:t>
            </w:r>
          </w:p>
        </w:tc>
        <w:tc>
          <w:tcPr>
            <w:tcW w:w="2977" w:type="dxa"/>
            <w:gridSpan w:val="4"/>
          </w:tcPr>
          <w:p w14:paraId="17BD4B1F" w14:textId="77777777" w:rsidR="00D5009B" w:rsidRDefault="00D5009B" w:rsidP="00D50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D5009B" w:rsidRDefault="00D5009B" w:rsidP="00D5009B">
            <w:pPr>
              <w:pStyle w:val="CRCoverPage"/>
              <w:spacing w:after="0"/>
              <w:ind w:left="99"/>
              <w:rPr>
                <w:noProof/>
              </w:rPr>
            </w:pPr>
            <w:r>
              <w:rPr>
                <w:noProof/>
              </w:rPr>
              <w:t xml:space="preserve">TS/TR ... CR ... </w:t>
            </w:r>
          </w:p>
        </w:tc>
      </w:tr>
      <w:tr w:rsidR="00D5009B" w14:paraId="7CFC68D9" w14:textId="77777777" w:rsidTr="005C5EFC">
        <w:tc>
          <w:tcPr>
            <w:tcW w:w="2694" w:type="dxa"/>
            <w:gridSpan w:val="2"/>
            <w:tcBorders>
              <w:left w:val="single" w:sz="4" w:space="0" w:color="auto"/>
            </w:tcBorders>
          </w:tcPr>
          <w:p w14:paraId="08683F05" w14:textId="77777777" w:rsidR="00D5009B" w:rsidRDefault="00D5009B" w:rsidP="00D5009B">
            <w:pPr>
              <w:pStyle w:val="CRCoverPage"/>
              <w:spacing w:after="0"/>
              <w:rPr>
                <w:b/>
                <w:i/>
                <w:noProof/>
              </w:rPr>
            </w:pPr>
          </w:p>
        </w:tc>
        <w:tc>
          <w:tcPr>
            <w:tcW w:w="6946" w:type="dxa"/>
            <w:gridSpan w:val="9"/>
            <w:tcBorders>
              <w:right w:val="single" w:sz="4" w:space="0" w:color="auto"/>
            </w:tcBorders>
          </w:tcPr>
          <w:p w14:paraId="2246461C" w14:textId="77777777" w:rsidR="00D5009B" w:rsidRDefault="00D5009B" w:rsidP="00D5009B">
            <w:pPr>
              <w:pStyle w:val="CRCoverPage"/>
              <w:spacing w:after="0"/>
              <w:rPr>
                <w:noProof/>
              </w:rPr>
            </w:pPr>
          </w:p>
        </w:tc>
      </w:tr>
      <w:tr w:rsidR="00D5009B" w14:paraId="47A6172C" w14:textId="77777777" w:rsidTr="005C5EFC">
        <w:tc>
          <w:tcPr>
            <w:tcW w:w="2694" w:type="dxa"/>
            <w:gridSpan w:val="2"/>
            <w:tcBorders>
              <w:left w:val="single" w:sz="4" w:space="0" w:color="auto"/>
              <w:bottom w:val="single" w:sz="4" w:space="0" w:color="auto"/>
            </w:tcBorders>
          </w:tcPr>
          <w:p w14:paraId="7A4F5460" w14:textId="77777777" w:rsidR="00D5009B" w:rsidRDefault="00D5009B" w:rsidP="00D50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D5009B" w:rsidRDefault="00D5009B" w:rsidP="00D5009B">
            <w:pPr>
              <w:pStyle w:val="CRCoverPage"/>
              <w:spacing w:after="0"/>
              <w:ind w:left="100"/>
              <w:rPr>
                <w:noProof/>
              </w:rPr>
            </w:pPr>
          </w:p>
        </w:tc>
      </w:tr>
      <w:tr w:rsidR="00D5009B" w:rsidRPr="008863B9" w14:paraId="3B89A6BD" w14:textId="77777777" w:rsidTr="005C5EFC">
        <w:tc>
          <w:tcPr>
            <w:tcW w:w="2694" w:type="dxa"/>
            <w:gridSpan w:val="2"/>
            <w:tcBorders>
              <w:top w:val="single" w:sz="4" w:space="0" w:color="auto"/>
              <w:bottom w:val="single" w:sz="4" w:space="0" w:color="auto"/>
            </w:tcBorders>
          </w:tcPr>
          <w:p w14:paraId="49D3C268" w14:textId="77777777" w:rsidR="00D5009B" w:rsidRPr="008863B9" w:rsidRDefault="00D5009B" w:rsidP="00D50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D5009B" w:rsidRPr="008863B9" w:rsidRDefault="00D5009B" w:rsidP="00D5009B">
            <w:pPr>
              <w:pStyle w:val="CRCoverPage"/>
              <w:spacing w:after="0"/>
              <w:ind w:left="100"/>
              <w:rPr>
                <w:noProof/>
                <w:sz w:val="8"/>
                <w:szCs w:val="8"/>
              </w:rPr>
            </w:pPr>
          </w:p>
        </w:tc>
      </w:tr>
      <w:tr w:rsidR="00D5009B"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D5009B" w:rsidRDefault="00D5009B" w:rsidP="00D50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D5009B" w:rsidRDefault="00D5009B" w:rsidP="00D5009B">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25A303F" w14:textId="56A7D46F" w:rsidR="000F64A9" w:rsidRDefault="000F64A9">
      <w:pPr>
        <w:spacing w:after="0"/>
      </w:pPr>
      <w:r>
        <w:br w:type="page"/>
      </w:r>
    </w:p>
    <w:p w14:paraId="7F8D7BBD" w14:textId="19CD5999" w:rsidR="000F64A9" w:rsidRDefault="000F64A9" w:rsidP="000F64A9">
      <w:pPr>
        <w:rPr>
          <w:color w:val="FF0000"/>
          <w:sz w:val="28"/>
          <w:szCs w:val="28"/>
        </w:rPr>
      </w:pPr>
      <w:r w:rsidRPr="000F64A9">
        <w:rPr>
          <w:color w:val="FF0000"/>
          <w:sz w:val="28"/>
          <w:szCs w:val="28"/>
        </w:rPr>
        <w:lastRenderedPageBreak/>
        <w:t>&lt; Start of Change</w:t>
      </w:r>
      <w:r w:rsidR="00C10350">
        <w:rPr>
          <w:color w:val="FF0000"/>
          <w:sz w:val="28"/>
          <w:szCs w:val="28"/>
        </w:rPr>
        <w:t>s</w:t>
      </w:r>
      <w:r w:rsidRPr="000F64A9">
        <w:rPr>
          <w:color w:val="FF0000"/>
          <w:sz w:val="28"/>
          <w:szCs w:val="28"/>
        </w:rPr>
        <w:t>&gt;</w:t>
      </w:r>
    </w:p>
    <w:p w14:paraId="69428BBD" w14:textId="066C1239" w:rsidR="00DA522E" w:rsidRDefault="00DA522E" w:rsidP="00DA522E">
      <w:pPr>
        <w:pStyle w:val="Heading3"/>
        <w:rPr>
          <w:ins w:id="28" w:author="Qualcomm" w:date="2023-02-17T10:45:00Z"/>
        </w:rPr>
      </w:pPr>
      <w:bookmarkStart w:id="29" w:name="_Toc21344256"/>
      <w:bookmarkStart w:id="30" w:name="_Toc29801742"/>
      <w:bookmarkStart w:id="31" w:name="_Toc29802166"/>
      <w:bookmarkStart w:id="32" w:name="_Toc29802791"/>
      <w:bookmarkStart w:id="33" w:name="_Toc36107533"/>
      <w:bookmarkStart w:id="34" w:name="_Toc37251299"/>
      <w:bookmarkStart w:id="35" w:name="_Toc45888102"/>
      <w:bookmarkStart w:id="36" w:name="_Toc45888701"/>
      <w:bookmarkStart w:id="37" w:name="_Toc61367343"/>
      <w:bookmarkStart w:id="38" w:name="_Toc61372726"/>
      <w:bookmarkStart w:id="39" w:name="_Toc68230667"/>
      <w:bookmarkStart w:id="40" w:name="_Toc69084080"/>
      <w:bookmarkStart w:id="41" w:name="_Toc75467089"/>
      <w:bookmarkStart w:id="42" w:name="_Toc76509111"/>
      <w:bookmarkStart w:id="43" w:name="_Toc76718101"/>
      <w:bookmarkStart w:id="44" w:name="_Toc83580411"/>
      <w:bookmarkStart w:id="45" w:name="_Toc84404920"/>
      <w:bookmarkStart w:id="46" w:name="_Toc84413529"/>
      <w:r>
        <w:t>6.2A.1</w:t>
      </w:r>
      <w:r>
        <w:tab/>
        <w:t>UE maximum output power for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B03C5C8" w14:textId="5C7C066F" w:rsidR="00B05E4E" w:rsidRDefault="00B05E4E" w:rsidP="00B05E4E">
      <w:pPr>
        <w:pStyle w:val="Heading4"/>
        <w:rPr>
          <w:ins w:id="47" w:author="Qualcomm" w:date="2023-02-17T10:46:00Z"/>
        </w:rPr>
      </w:pPr>
      <w:ins w:id="48" w:author="Qualcomm" w:date="2023-02-17T10:45:00Z">
        <w:r>
          <w:t>6.2A.1.0</w:t>
        </w:r>
        <w:r>
          <w:tab/>
        </w:r>
      </w:ins>
      <w:ins w:id="49" w:author="Qualcomm" w:date="2023-02-17T10:46:00Z">
        <w:r>
          <w:t>General</w:t>
        </w:r>
      </w:ins>
    </w:p>
    <w:p w14:paraId="1D0FC357" w14:textId="163E37C1" w:rsidR="00B05E4E" w:rsidRPr="00266A07" w:rsidRDefault="00B05E4E" w:rsidP="007344AA">
      <w:ins w:id="50" w:author="Qualcomm" w:date="2023-02-17T10:46:00Z">
        <w:r>
          <w:t xml:space="preserve">By </w:t>
        </w:r>
        <w:r w:rsidRPr="00266A07">
          <w:t xml:space="preserve">default, for each band of the CA configuration, UE shall meet the power class indicated by </w:t>
        </w:r>
        <w:proofErr w:type="spellStart"/>
        <w:r w:rsidRPr="00266A07">
          <w:rPr>
            <w:i/>
            <w:iCs/>
          </w:rPr>
          <w:t>ue-Powerclass</w:t>
        </w:r>
        <w:proofErr w:type="spellEnd"/>
        <w:r w:rsidRPr="00266A07">
          <w:rPr>
            <w:i/>
            <w:iCs/>
          </w:rPr>
          <w:t xml:space="preserve"> </w:t>
        </w:r>
        <w:r w:rsidRPr="00266A07">
          <w:t xml:space="preserve">IE or its extensions. Power class of a band cannot be higher than the power class of the band combination, which can be indicated by </w:t>
        </w:r>
        <w:proofErr w:type="spellStart"/>
        <w:r w:rsidRPr="00266A07">
          <w:rPr>
            <w:i/>
            <w:iCs/>
          </w:rPr>
          <w:t>PowerClass</w:t>
        </w:r>
        <w:proofErr w:type="spellEnd"/>
        <w:r w:rsidRPr="00266A07">
          <w:t xml:space="preserve"> IE. If </w:t>
        </w:r>
        <w:proofErr w:type="spellStart"/>
        <w:r w:rsidRPr="00266A07">
          <w:rPr>
            <w:i/>
            <w:iCs/>
          </w:rPr>
          <w:t>PowerClass</w:t>
        </w:r>
        <w:proofErr w:type="spellEnd"/>
        <w:r w:rsidRPr="00266A07">
          <w:t xml:space="preserve"> is not indicated, default power class applies to the band combination. </w:t>
        </w:r>
        <w:r w:rsidRPr="00266A07">
          <w:rPr>
            <w:rStyle w:val="Strong"/>
            <w:b w:val="0"/>
            <w:bCs w:val="0"/>
            <w:i/>
            <w:iCs/>
            <w:lang w:val="en-US"/>
          </w:rPr>
          <w:t xml:space="preserve">ue-PowerClassPerBandPerBC-r17 </w:t>
        </w:r>
        <w:r w:rsidRPr="00266A07">
          <w:rPr>
            <w:rStyle w:val="Strong"/>
            <w:b w:val="0"/>
            <w:bCs w:val="0"/>
            <w:lang w:val="en-US"/>
          </w:rPr>
          <w:t xml:space="preserve">can be used to indicate lower power class for a band in band combination than set by </w:t>
        </w:r>
        <w:proofErr w:type="spellStart"/>
        <w:r w:rsidRPr="00266A07">
          <w:rPr>
            <w:rStyle w:val="Strong"/>
            <w:b w:val="0"/>
            <w:bCs w:val="0"/>
            <w:i/>
            <w:iCs/>
            <w:lang w:val="en-US"/>
          </w:rPr>
          <w:t>ue-PowerClass</w:t>
        </w:r>
        <w:proofErr w:type="spellEnd"/>
        <w:r w:rsidRPr="00266A07">
          <w:rPr>
            <w:rStyle w:val="Strong"/>
            <w:b w:val="0"/>
            <w:bCs w:val="0"/>
            <w:lang w:val="en-US"/>
          </w:rPr>
          <w:t xml:space="preserve"> and </w:t>
        </w:r>
        <w:proofErr w:type="spellStart"/>
        <w:r w:rsidRPr="00266A07">
          <w:rPr>
            <w:rStyle w:val="Strong"/>
            <w:b w:val="0"/>
            <w:bCs w:val="0"/>
            <w:i/>
            <w:iCs/>
            <w:lang w:val="en-US"/>
          </w:rPr>
          <w:t>PowerClass</w:t>
        </w:r>
        <w:proofErr w:type="spellEnd"/>
        <w:r w:rsidRPr="00266A07">
          <w:rPr>
            <w:rStyle w:val="Strong"/>
            <w:b w:val="0"/>
            <w:bCs w:val="0"/>
            <w:lang w:val="en-US"/>
          </w:rPr>
          <w:t xml:space="preserve">. This does not change the power class of the band combination. If </w:t>
        </w:r>
        <w:r w:rsidRPr="00266A07">
          <w:rPr>
            <w:rStyle w:val="Strong"/>
            <w:b w:val="0"/>
            <w:bCs w:val="0"/>
            <w:i/>
            <w:iCs/>
            <w:lang w:val="en-US"/>
          </w:rPr>
          <w:t xml:space="preserve">ue-PowerClassPerBandPerBC-r17 </w:t>
        </w:r>
        <w:r w:rsidRPr="00266A07">
          <w:rPr>
            <w:rStyle w:val="Strong"/>
            <w:b w:val="0"/>
            <w:bCs w:val="0"/>
            <w:lang w:val="en-US"/>
          </w:rPr>
          <w:t xml:space="preserve">is not </w:t>
        </w:r>
        <w:proofErr w:type="spellStart"/>
        <w:r w:rsidRPr="00266A07">
          <w:rPr>
            <w:rStyle w:val="Strong"/>
            <w:b w:val="0"/>
            <w:bCs w:val="0"/>
            <w:lang w:val="en-US"/>
          </w:rPr>
          <w:t>signalled</w:t>
        </w:r>
        <w:proofErr w:type="spellEnd"/>
        <w:r w:rsidRPr="00266A07">
          <w:rPr>
            <w:rStyle w:val="Strong"/>
            <w:b w:val="0"/>
            <w:bCs w:val="0"/>
            <w:lang w:val="en-US"/>
          </w:rPr>
          <w:t xml:space="preserve"> the earlier rules apply</w:t>
        </w:r>
        <w:r w:rsidRPr="00266A07">
          <w:rPr>
            <w:rStyle w:val="Strong"/>
            <w:lang w:val="en-US"/>
          </w:rPr>
          <w:t>.</w:t>
        </w:r>
        <w:r w:rsidRPr="00266A07">
          <w:t xml:space="preserve">  The CA configurations for which </w:t>
        </w:r>
      </w:ins>
      <w:ins w:id="51" w:author="Qualcomm" w:date="2023-05-15T14:24:00Z">
        <w:r w:rsidR="00D60802" w:rsidRPr="00266A07">
          <w:t xml:space="preserve">support of </w:t>
        </w:r>
      </w:ins>
      <w:ins w:id="52" w:author="Qualcomm" w:date="2023-02-17T10:46:00Z">
        <w:r w:rsidRPr="00266A07">
          <w:t>other power class than</w:t>
        </w:r>
      </w:ins>
      <w:ins w:id="53" w:author="Qualcomm" w:date="2023-02-17T10:48:00Z">
        <w:r w:rsidR="005E5795" w:rsidRPr="00266A07">
          <w:t xml:space="preserve"> power class 3 </w:t>
        </w:r>
      </w:ins>
      <w:ins w:id="54" w:author="Qualcomm" w:date="2023-05-15T14:24:00Z">
        <w:r w:rsidR="00D60802" w:rsidRPr="00266A07">
          <w:t>has been evaluated are</w:t>
        </w:r>
      </w:ins>
      <w:ins w:id="55" w:author="Qualcomm" w:date="2023-02-17T10:48:00Z">
        <w:r w:rsidR="005E5795" w:rsidRPr="00266A07">
          <w:t xml:space="preserve"> </w:t>
        </w:r>
      </w:ins>
      <w:ins w:id="56" w:author="Qualcomm" w:date="2023-05-15T14:24:00Z">
        <w:r w:rsidR="007344AA" w:rsidRPr="00266A07">
          <w:t>indicated</w:t>
        </w:r>
      </w:ins>
      <w:ins w:id="57" w:author="Qualcomm" w:date="2023-02-17T10:48:00Z">
        <w:r w:rsidR="006A62C4" w:rsidRPr="00266A07">
          <w:t xml:space="preserve"> in clauses 5.5A.1, 5.5A.2 and 5.5A.3. </w:t>
        </w:r>
      </w:ins>
    </w:p>
    <w:p w14:paraId="38F7AE1F" w14:textId="77777777" w:rsidR="00DA522E" w:rsidRPr="00266A07" w:rsidRDefault="00DA522E" w:rsidP="00DA522E">
      <w:pPr>
        <w:pStyle w:val="Heading4"/>
      </w:pPr>
      <w:bookmarkStart w:id="58" w:name="_Toc21344257"/>
      <w:bookmarkStart w:id="59" w:name="_Toc29801743"/>
      <w:bookmarkStart w:id="60" w:name="_Toc29802167"/>
      <w:bookmarkStart w:id="61" w:name="_Toc29802792"/>
      <w:bookmarkStart w:id="62" w:name="_Toc36107534"/>
      <w:bookmarkStart w:id="63" w:name="_Toc37251300"/>
      <w:bookmarkStart w:id="64" w:name="_Toc45888103"/>
      <w:bookmarkStart w:id="65" w:name="_Toc45888702"/>
      <w:bookmarkStart w:id="66" w:name="_Toc61367344"/>
      <w:bookmarkStart w:id="67" w:name="_Toc61372727"/>
      <w:bookmarkStart w:id="68" w:name="_Toc68230668"/>
      <w:bookmarkStart w:id="69" w:name="_Toc69084081"/>
      <w:bookmarkStart w:id="70" w:name="_Toc75467090"/>
      <w:bookmarkStart w:id="71" w:name="_Toc76509112"/>
      <w:bookmarkStart w:id="72" w:name="_Toc76718102"/>
      <w:bookmarkStart w:id="73" w:name="_Toc83580412"/>
      <w:bookmarkStart w:id="74" w:name="_Toc84404921"/>
      <w:bookmarkStart w:id="75" w:name="_Toc84413530"/>
      <w:bookmarkStart w:id="76" w:name="_Toc21344258"/>
      <w:bookmarkStart w:id="77" w:name="_Toc29801744"/>
      <w:bookmarkStart w:id="78" w:name="_Toc29802168"/>
      <w:bookmarkStart w:id="79" w:name="_Toc29802793"/>
      <w:bookmarkStart w:id="80" w:name="_Toc36107535"/>
      <w:bookmarkStart w:id="81" w:name="_Toc37251301"/>
      <w:bookmarkStart w:id="82" w:name="_Toc45888104"/>
      <w:bookmarkStart w:id="83" w:name="_Toc45888703"/>
      <w:r w:rsidRPr="00266A07">
        <w:t>6.2A.1.1</w:t>
      </w:r>
      <w:r w:rsidRPr="00266A07">
        <w:tab/>
        <w:t>UE maximum output power for Intra-band contiguous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0DFBAA6" w14:textId="7971EA18" w:rsidR="00DA522E" w:rsidRPr="00266A07" w:rsidRDefault="00DA522E" w:rsidP="00DA522E">
      <w:r w:rsidRPr="00266A07">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266A07">
        <w:rPr>
          <w:lang w:eastAsia="zh-CN"/>
        </w:rPr>
        <w:t>1</w:t>
      </w:r>
      <w:r w:rsidRPr="00266A07">
        <w:t>-1</w:t>
      </w:r>
      <w:del w:id="84" w:author="Qualcomm" w:date="2023-02-17T10:49:00Z">
        <w:r w:rsidRPr="00266A07" w:rsidDel="002A254A">
          <w:delText xml:space="preserve"> for power class 3 and other power classes if indicated in clause 5.5A.1.</w:delText>
        </w:r>
      </w:del>
      <w:ins w:id="85" w:author="Qualcomm" w:date="2023-02-17T10:49:00Z">
        <w:r w:rsidR="002A254A" w:rsidRPr="00266A07">
          <w:t>.</w:t>
        </w:r>
      </w:ins>
      <w:ins w:id="86" w:author="Qualcomm" w:date="2023-02-16T16:35:00Z">
        <w:r w:rsidR="0089038E" w:rsidRPr="00266A07">
          <w:t xml:space="preserve"> </w:t>
        </w:r>
      </w:ins>
    </w:p>
    <w:p w14:paraId="5F9BB00E" w14:textId="77777777" w:rsidR="00954F0E" w:rsidRPr="00266A07" w:rsidRDefault="00954F0E" w:rsidP="00954F0E">
      <w:pPr>
        <w:pStyle w:val="TH"/>
      </w:pPr>
      <w:r w:rsidRPr="00266A07">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954F0E" w:rsidRPr="00266A07" w14:paraId="2E9ADC54"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E0371" w14:textId="77777777" w:rsidR="00954F0E" w:rsidRPr="00266A07" w:rsidRDefault="00954F0E">
            <w:pPr>
              <w:pStyle w:val="TAH"/>
              <w:rPr>
                <w:rFonts w:cs="Arial"/>
                <w:lang w:eastAsia="en-GB"/>
              </w:rPr>
            </w:pPr>
            <w:r w:rsidRPr="00266A07">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E96F7A3" w14:textId="77777777" w:rsidR="00954F0E" w:rsidRPr="00266A07" w:rsidRDefault="00954F0E">
            <w:pPr>
              <w:pStyle w:val="TAH"/>
              <w:rPr>
                <w:rFonts w:cs="Arial"/>
                <w:lang w:eastAsia="en-GB"/>
              </w:rPr>
            </w:pPr>
            <w:r w:rsidRPr="00266A07">
              <w:rPr>
                <w:rFonts w:cs="Arial"/>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0A73682" w14:textId="77777777" w:rsidR="00954F0E" w:rsidRPr="00266A07" w:rsidRDefault="00954F0E">
            <w:pPr>
              <w:pStyle w:val="TAH"/>
              <w:rPr>
                <w:rFonts w:cs="Arial"/>
                <w:lang w:eastAsia="en-GB"/>
              </w:rPr>
            </w:pPr>
            <w:r w:rsidRPr="00266A07">
              <w:rPr>
                <w:rFonts w:cs="Arial"/>
                <w:lang w:eastAsia="en-GB"/>
              </w:rPr>
              <w:t>Tolerance (dB)</w:t>
            </w:r>
          </w:p>
        </w:tc>
        <w:tc>
          <w:tcPr>
            <w:tcW w:w="942" w:type="dxa"/>
            <w:tcBorders>
              <w:top w:val="single" w:sz="4" w:space="0" w:color="auto"/>
              <w:left w:val="single" w:sz="4" w:space="0" w:color="auto"/>
              <w:bottom w:val="single" w:sz="4" w:space="0" w:color="auto"/>
              <w:right w:val="single" w:sz="4" w:space="0" w:color="auto"/>
            </w:tcBorders>
            <w:hideMark/>
          </w:tcPr>
          <w:p w14:paraId="29E2CA4E" w14:textId="77777777" w:rsidR="00954F0E" w:rsidRPr="00266A07" w:rsidRDefault="00954F0E">
            <w:pPr>
              <w:pStyle w:val="TAH"/>
              <w:rPr>
                <w:rFonts w:cs="Arial"/>
                <w:lang w:eastAsia="en-GB"/>
              </w:rPr>
            </w:pPr>
            <w:r w:rsidRPr="00266A07">
              <w:rPr>
                <w:rFonts w:cs="Arial"/>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77EB33" w14:textId="77777777" w:rsidR="00954F0E" w:rsidRPr="00266A07" w:rsidRDefault="00954F0E">
            <w:pPr>
              <w:pStyle w:val="TAH"/>
              <w:rPr>
                <w:rFonts w:cs="Arial"/>
                <w:lang w:eastAsia="en-GB"/>
              </w:rPr>
            </w:pPr>
            <w:r w:rsidRPr="00266A07">
              <w:rPr>
                <w:rFonts w:cs="Arial"/>
                <w:lang w:eastAsia="en-GB"/>
              </w:rPr>
              <w:t>Tolerance (dB)</w:t>
            </w:r>
          </w:p>
        </w:tc>
        <w:tc>
          <w:tcPr>
            <w:tcW w:w="875" w:type="dxa"/>
            <w:tcBorders>
              <w:top w:val="single" w:sz="4" w:space="0" w:color="auto"/>
              <w:left w:val="single" w:sz="4" w:space="0" w:color="auto"/>
              <w:bottom w:val="single" w:sz="4" w:space="0" w:color="auto"/>
              <w:right w:val="single" w:sz="4" w:space="0" w:color="auto"/>
            </w:tcBorders>
            <w:hideMark/>
          </w:tcPr>
          <w:p w14:paraId="1F86F934" w14:textId="77777777" w:rsidR="00954F0E" w:rsidRPr="00266A07" w:rsidRDefault="00954F0E">
            <w:pPr>
              <w:pStyle w:val="TAH"/>
              <w:rPr>
                <w:rFonts w:cs="Arial"/>
                <w:lang w:eastAsia="en-GB"/>
              </w:rPr>
            </w:pPr>
            <w:r w:rsidRPr="00266A07">
              <w:rPr>
                <w:rFonts w:cs="Arial"/>
                <w:lang w:eastAsia="en-GB"/>
              </w:rPr>
              <w:t>Class 3 (dBm)</w:t>
            </w:r>
          </w:p>
        </w:tc>
        <w:tc>
          <w:tcPr>
            <w:tcW w:w="1211" w:type="dxa"/>
            <w:tcBorders>
              <w:top w:val="single" w:sz="4" w:space="0" w:color="auto"/>
              <w:left w:val="single" w:sz="4" w:space="0" w:color="auto"/>
              <w:bottom w:val="single" w:sz="4" w:space="0" w:color="auto"/>
              <w:right w:val="single" w:sz="4" w:space="0" w:color="auto"/>
            </w:tcBorders>
            <w:hideMark/>
          </w:tcPr>
          <w:p w14:paraId="181310E4" w14:textId="77777777" w:rsidR="00954F0E" w:rsidRPr="00266A07" w:rsidRDefault="00954F0E">
            <w:pPr>
              <w:pStyle w:val="TAH"/>
              <w:rPr>
                <w:rFonts w:cs="Arial"/>
                <w:lang w:eastAsia="en-GB"/>
              </w:rPr>
            </w:pPr>
            <w:r w:rsidRPr="00266A07">
              <w:rPr>
                <w:rFonts w:cs="Arial"/>
                <w:lang w:eastAsia="en-GB"/>
              </w:rPr>
              <w:t>Tolerance (dB)</w:t>
            </w:r>
          </w:p>
        </w:tc>
        <w:tc>
          <w:tcPr>
            <w:tcW w:w="921" w:type="dxa"/>
            <w:tcBorders>
              <w:top w:val="single" w:sz="4" w:space="0" w:color="auto"/>
              <w:left w:val="single" w:sz="4" w:space="0" w:color="auto"/>
              <w:bottom w:val="single" w:sz="4" w:space="0" w:color="auto"/>
              <w:right w:val="single" w:sz="4" w:space="0" w:color="auto"/>
            </w:tcBorders>
            <w:hideMark/>
          </w:tcPr>
          <w:p w14:paraId="2E7BBBDE" w14:textId="77777777" w:rsidR="00954F0E" w:rsidRPr="00266A07" w:rsidRDefault="00954F0E">
            <w:pPr>
              <w:pStyle w:val="TAH"/>
              <w:rPr>
                <w:rFonts w:cs="Arial"/>
                <w:lang w:eastAsia="en-GB"/>
              </w:rPr>
            </w:pPr>
            <w:r w:rsidRPr="00266A07">
              <w:rPr>
                <w:rFonts w:cs="Arial"/>
                <w:lang w:eastAsia="en-GB"/>
              </w:rPr>
              <w:t>Class 4 (dBm)</w:t>
            </w:r>
          </w:p>
        </w:tc>
        <w:tc>
          <w:tcPr>
            <w:tcW w:w="1208" w:type="dxa"/>
            <w:tcBorders>
              <w:top w:val="single" w:sz="4" w:space="0" w:color="auto"/>
              <w:left w:val="single" w:sz="4" w:space="0" w:color="auto"/>
              <w:bottom w:val="single" w:sz="4" w:space="0" w:color="auto"/>
              <w:right w:val="single" w:sz="4" w:space="0" w:color="auto"/>
            </w:tcBorders>
            <w:hideMark/>
          </w:tcPr>
          <w:p w14:paraId="5BE30099" w14:textId="77777777" w:rsidR="00954F0E" w:rsidRPr="00266A07" w:rsidRDefault="00954F0E">
            <w:pPr>
              <w:pStyle w:val="TAH"/>
              <w:rPr>
                <w:rFonts w:cs="Arial"/>
                <w:lang w:eastAsia="en-GB"/>
              </w:rPr>
            </w:pPr>
            <w:r w:rsidRPr="00266A07">
              <w:rPr>
                <w:rFonts w:cs="Arial"/>
                <w:lang w:eastAsia="en-GB"/>
              </w:rPr>
              <w:t>Tolerance (dB)</w:t>
            </w:r>
          </w:p>
        </w:tc>
      </w:tr>
      <w:tr w:rsidR="00954F0E" w:rsidRPr="00266A07" w14:paraId="41217237"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0347D4" w14:textId="77777777" w:rsidR="00954F0E" w:rsidRPr="00266A07" w:rsidRDefault="00954F0E">
            <w:pPr>
              <w:pStyle w:val="TAH"/>
              <w:rPr>
                <w:rFonts w:cs="Arial"/>
                <w:b w:val="0"/>
                <w:bCs/>
                <w:lang w:eastAsia="zh-CN"/>
              </w:rPr>
            </w:pPr>
            <w:r w:rsidRPr="00266A07">
              <w:rPr>
                <w:rFonts w:cs="Arial"/>
                <w:b w:val="0"/>
                <w:bCs/>
                <w:lang w:eastAsia="en-GB"/>
              </w:rPr>
              <w:t>CA_n5B</w:t>
            </w:r>
          </w:p>
        </w:tc>
        <w:tc>
          <w:tcPr>
            <w:tcW w:w="942" w:type="dxa"/>
            <w:tcBorders>
              <w:top w:val="single" w:sz="4" w:space="0" w:color="auto"/>
              <w:left w:val="single" w:sz="4" w:space="0" w:color="auto"/>
              <w:bottom w:val="single" w:sz="4" w:space="0" w:color="auto"/>
              <w:right w:val="single" w:sz="4" w:space="0" w:color="auto"/>
            </w:tcBorders>
          </w:tcPr>
          <w:p w14:paraId="46E7442A" w14:textId="77777777" w:rsidR="00954F0E" w:rsidRPr="00266A07" w:rsidRDefault="00954F0E">
            <w:pPr>
              <w:pStyle w:val="TAH"/>
              <w:rPr>
                <w:rFonts w:cs="Arial"/>
                <w:b w:val="0"/>
                <w:bCs/>
                <w:lang w:eastAsia="en-GB"/>
              </w:rPr>
            </w:pPr>
          </w:p>
        </w:tc>
        <w:tc>
          <w:tcPr>
            <w:tcW w:w="1067" w:type="dxa"/>
            <w:tcBorders>
              <w:top w:val="single" w:sz="4" w:space="0" w:color="auto"/>
              <w:left w:val="single" w:sz="4" w:space="0" w:color="auto"/>
              <w:bottom w:val="single" w:sz="4" w:space="0" w:color="auto"/>
              <w:right w:val="single" w:sz="4" w:space="0" w:color="auto"/>
            </w:tcBorders>
          </w:tcPr>
          <w:p w14:paraId="312EE948" w14:textId="77777777" w:rsidR="00954F0E" w:rsidRPr="00266A07" w:rsidRDefault="00954F0E">
            <w:pPr>
              <w:pStyle w:val="TAH"/>
              <w:rPr>
                <w:rFonts w:cs="Arial"/>
                <w:b w:val="0"/>
                <w:bCs/>
                <w:lang w:eastAsia="en-GB"/>
              </w:rPr>
            </w:pPr>
          </w:p>
        </w:tc>
        <w:tc>
          <w:tcPr>
            <w:tcW w:w="942" w:type="dxa"/>
            <w:tcBorders>
              <w:top w:val="single" w:sz="4" w:space="0" w:color="auto"/>
              <w:left w:val="single" w:sz="4" w:space="0" w:color="auto"/>
              <w:bottom w:val="single" w:sz="4" w:space="0" w:color="auto"/>
              <w:right w:val="single" w:sz="4" w:space="0" w:color="auto"/>
            </w:tcBorders>
          </w:tcPr>
          <w:p w14:paraId="6FB849D1" w14:textId="77777777" w:rsidR="00954F0E" w:rsidRPr="00266A07" w:rsidRDefault="00954F0E">
            <w:pPr>
              <w:pStyle w:val="TAH"/>
              <w:rPr>
                <w:rFonts w:cs="Arial"/>
                <w:b w:val="0"/>
                <w:bCs/>
                <w:lang w:eastAsia="en-GB"/>
              </w:rPr>
            </w:pPr>
          </w:p>
        </w:tc>
        <w:tc>
          <w:tcPr>
            <w:tcW w:w="1067" w:type="dxa"/>
            <w:tcBorders>
              <w:top w:val="single" w:sz="4" w:space="0" w:color="auto"/>
              <w:left w:val="single" w:sz="4" w:space="0" w:color="auto"/>
              <w:bottom w:val="single" w:sz="4" w:space="0" w:color="auto"/>
              <w:right w:val="single" w:sz="4" w:space="0" w:color="auto"/>
            </w:tcBorders>
          </w:tcPr>
          <w:p w14:paraId="0BF4CEE4" w14:textId="77777777" w:rsidR="00954F0E" w:rsidRPr="00266A07" w:rsidRDefault="00954F0E">
            <w:pPr>
              <w:pStyle w:val="TAH"/>
              <w:rPr>
                <w:rFonts w:cs="Arial"/>
                <w:b w:val="0"/>
                <w:bCs/>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49B1ACF6" w14:textId="77777777" w:rsidR="00954F0E" w:rsidRPr="00266A07" w:rsidRDefault="00954F0E">
            <w:pPr>
              <w:pStyle w:val="TAH"/>
              <w:rPr>
                <w:rFonts w:cs="Arial"/>
                <w:b w:val="0"/>
                <w:bCs/>
                <w:lang w:eastAsia="en-GB"/>
              </w:rPr>
            </w:pPr>
            <w:r w:rsidRPr="00266A07">
              <w:rPr>
                <w:rFonts w:cs="Arial"/>
                <w:b w:val="0"/>
                <w:bCs/>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404532AF" w14:textId="77777777" w:rsidR="00954F0E" w:rsidRPr="00266A07" w:rsidRDefault="00954F0E">
            <w:pPr>
              <w:pStyle w:val="TAH"/>
              <w:rPr>
                <w:rFonts w:cs="Arial"/>
                <w:b w:val="0"/>
                <w:bCs/>
                <w:lang w:eastAsia="en-GB"/>
              </w:rPr>
            </w:pPr>
            <w:r w:rsidRPr="00266A07">
              <w:rPr>
                <w:rFonts w:cs="Arial"/>
                <w:b w:val="0"/>
                <w:bCs/>
                <w:lang w:eastAsia="en-GB"/>
              </w:rPr>
              <w:t>+2/-</w:t>
            </w:r>
            <w:r w:rsidRPr="00266A07">
              <w:rPr>
                <w:rFonts w:cs="Arial"/>
                <w:b w:val="0"/>
                <w:bCs/>
                <w:lang w:eastAsia="zh-CN"/>
              </w:rPr>
              <w:t>2</w:t>
            </w:r>
          </w:p>
        </w:tc>
        <w:tc>
          <w:tcPr>
            <w:tcW w:w="921" w:type="dxa"/>
            <w:tcBorders>
              <w:top w:val="single" w:sz="4" w:space="0" w:color="auto"/>
              <w:left w:val="single" w:sz="4" w:space="0" w:color="auto"/>
              <w:bottom w:val="single" w:sz="4" w:space="0" w:color="auto"/>
              <w:right w:val="single" w:sz="4" w:space="0" w:color="auto"/>
            </w:tcBorders>
          </w:tcPr>
          <w:p w14:paraId="39B62AD5" w14:textId="77777777" w:rsidR="00954F0E" w:rsidRPr="00266A07" w:rsidRDefault="00954F0E">
            <w:pPr>
              <w:pStyle w:val="TAH"/>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1C95FD41" w14:textId="77777777" w:rsidR="00954F0E" w:rsidRPr="00266A07" w:rsidRDefault="00954F0E">
            <w:pPr>
              <w:pStyle w:val="TAH"/>
              <w:rPr>
                <w:rFonts w:cs="Arial"/>
                <w:lang w:eastAsia="en-GB"/>
              </w:rPr>
            </w:pPr>
          </w:p>
        </w:tc>
      </w:tr>
      <w:tr w:rsidR="00954F0E" w:rsidRPr="00266A07" w14:paraId="6F3C878E"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278C63" w14:textId="77777777" w:rsidR="00954F0E" w:rsidRPr="00266A07" w:rsidRDefault="00954F0E">
            <w:pPr>
              <w:pStyle w:val="TAC"/>
              <w:rPr>
                <w:rFonts w:cs="Arial"/>
                <w:lang w:eastAsia="en-GB"/>
              </w:rPr>
            </w:pPr>
            <w:r w:rsidRPr="00266A07">
              <w:rPr>
                <w:rFonts w:cs="Arial"/>
                <w:lang w:eastAsia="en-GB"/>
              </w:rPr>
              <w:t>CA_n7B</w:t>
            </w:r>
          </w:p>
        </w:tc>
        <w:tc>
          <w:tcPr>
            <w:tcW w:w="942" w:type="dxa"/>
            <w:tcBorders>
              <w:top w:val="single" w:sz="4" w:space="0" w:color="auto"/>
              <w:left w:val="single" w:sz="4" w:space="0" w:color="auto"/>
              <w:bottom w:val="single" w:sz="4" w:space="0" w:color="auto"/>
              <w:right w:val="single" w:sz="4" w:space="0" w:color="auto"/>
            </w:tcBorders>
          </w:tcPr>
          <w:p w14:paraId="774174B9"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2527D758"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047D0172"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AAD27EA" w14:textId="77777777" w:rsidR="00954F0E" w:rsidRPr="00266A07"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6FE10A01" w14:textId="77777777" w:rsidR="00954F0E" w:rsidRPr="00266A07" w:rsidRDefault="00954F0E">
            <w:pPr>
              <w:pStyle w:val="TAC"/>
              <w:rPr>
                <w:rFonts w:cs="Arial"/>
                <w:lang w:eastAsia="en-GB"/>
              </w:rPr>
            </w:pPr>
            <w:r w:rsidRPr="00266A07">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2749CBF0" w14:textId="77777777" w:rsidR="00954F0E" w:rsidRPr="00266A07" w:rsidRDefault="00954F0E">
            <w:pPr>
              <w:pStyle w:val="TAC"/>
              <w:rPr>
                <w:rFonts w:cs="Arial"/>
                <w:lang w:eastAsia="en-GB"/>
              </w:rPr>
            </w:pPr>
            <w:r w:rsidRPr="00266A07">
              <w:rPr>
                <w:rFonts w:cs="Arial"/>
                <w:lang w:eastAsia="en-GB"/>
              </w:rPr>
              <w:t>+2/-2</w:t>
            </w:r>
          </w:p>
        </w:tc>
        <w:tc>
          <w:tcPr>
            <w:tcW w:w="921" w:type="dxa"/>
            <w:tcBorders>
              <w:top w:val="single" w:sz="4" w:space="0" w:color="auto"/>
              <w:left w:val="single" w:sz="4" w:space="0" w:color="auto"/>
              <w:bottom w:val="single" w:sz="4" w:space="0" w:color="auto"/>
              <w:right w:val="single" w:sz="4" w:space="0" w:color="auto"/>
            </w:tcBorders>
          </w:tcPr>
          <w:p w14:paraId="55218E87"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0365B0CE" w14:textId="77777777" w:rsidR="00954F0E" w:rsidRPr="00266A07" w:rsidRDefault="00954F0E">
            <w:pPr>
              <w:pStyle w:val="TAC"/>
              <w:rPr>
                <w:rFonts w:cs="Arial"/>
                <w:lang w:eastAsia="en-GB"/>
              </w:rPr>
            </w:pPr>
          </w:p>
        </w:tc>
      </w:tr>
      <w:tr w:rsidR="00954F0E" w:rsidRPr="00266A07" w14:paraId="09FFEA3D"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0293FB0" w14:textId="77777777" w:rsidR="00954F0E" w:rsidRPr="00266A07" w:rsidRDefault="00954F0E">
            <w:pPr>
              <w:pStyle w:val="TAC"/>
              <w:rPr>
                <w:rFonts w:cs="Arial"/>
                <w:lang w:eastAsia="en-GB"/>
              </w:rPr>
            </w:pPr>
            <w:r w:rsidRPr="00266A07">
              <w:rPr>
                <w:rFonts w:cs="Arial"/>
                <w:lang w:eastAsia="en-GB"/>
              </w:rPr>
              <w:t>CA_n40B</w:t>
            </w:r>
          </w:p>
        </w:tc>
        <w:tc>
          <w:tcPr>
            <w:tcW w:w="942" w:type="dxa"/>
            <w:tcBorders>
              <w:top w:val="single" w:sz="4" w:space="0" w:color="auto"/>
              <w:left w:val="single" w:sz="4" w:space="0" w:color="auto"/>
              <w:bottom w:val="single" w:sz="4" w:space="0" w:color="auto"/>
              <w:right w:val="single" w:sz="4" w:space="0" w:color="auto"/>
            </w:tcBorders>
          </w:tcPr>
          <w:p w14:paraId="497CE208"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6F8355B"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0B23D43B" w14:textId="77777777" w:rsidR="00954F0E" w:rsidRPr="00266A07" w:rsidRDefault="00954F0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8918BAF" w14:textId="77777777" w:rsidR="00954F0E" w:rsidRPr="00266A07"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02A8B7E2" w14:textId="77777777" w:rsidR="00954F0E" w:rsidRPr="00266A07" w:rsidRDefault="00954F0E">
            <w:pPr>
              <w:pStyle w:val="TAC"/>
              <w:rPr>
                <w:rFonts w:cs="Arial"/>
                <w:lang w:eastAsia="en-GB"/>
              </w:rPr>
            </w:pPr>
            <w:r w:rsidRPr="00266A07">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1DA2FD98" w14:textId="77777777" w:rsidR="00954F0E" w:rsidRPr="00266A07" w:rsidRDefault="00954F0E">
            <w:pPr>
              <w:pStyle w:val="TAC"/>
              <w:rPr>
                <w:rFonts w:cs="Arial"/>
                <w:lang w:eastAsia="en-GB"/>
              </w:rPr>
            </w:pPr>
            <w:r w:rsidRPr="00266A07">
              <w:rPr>
                <w:rFonts w:cs="Arial"/>
                <w:lang w:eastAsia="en-GB"/>
              </w:rPr>
              <w:t>+2/-2</w:t>
            </w:r>
          </w:p>
        </w:tc>
        <w:tc>
          <w:tcPr>
            <w:tcW w:w="921" w:type="dxa"/>
            <w:tcBorders>
              <w:top w:val="single" w:sz="4" w:space="0" w:color="auto"/>
              <w:left w:val="single" w:sz="4" w:space="0" w:color="auto"/>
              <w:bottom w:val="single" w:sz="4" w:space="0" w:color="auto"/>
              <w:right w:val="single" w:sz="4" w:space="0" w:color="auto"/>
            </w:tcBorders>
          </w:tcPr>
          <w:p w14:paraId="10E7754F"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1A8C0DF3" w14:textId="77777777" w:rsidR="00954F0E" w:rsidRPr="00266A07" w:rsidRDefault="00954F0E">
            <w:pPr>
              <w:pStyle w:val="TAC"/>
              <w:rPr>
                <w:rFonts w:cs="Arial"/>
                <w:lang w:eastAsia="en-GB"/>
              </w:rPr>
            </w:pPr>
          </w:p>
        </w:tc>
      </w:tr>
      <w:tr w:rsidR="00954F0E" w:rsidRPr="00266A07" w14:paraId="013F41DF"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C9DA29" w14:textId="77777777" w:rsidR="00954F0E" w:rsidRPr="00266A07" w:rsidRDefault="00954F0E">
            <w:pPr>
              <w:pStyle w:val="TAC"/>
              <w:rPr>
                <w:rFonts w:cs="Arial"/>
                <w:lang w:eastAsia="en-GB"/>
              </w:rPr>
            </w:pPr>
            <w:r w:rsidRPr="00266A07">
              <w:rPr>
                <w:rFonts w:cs="Arial"/>
                <w:lang w:eastAsia="en-GB"/>
              </w:rPr>
              <w:t>CA_n41B</w:t>
            </w:r>
          </w:p>
        </w:tc>
        <w:tc>
          <w:tcPr>
            <w:tcW w:w="942" w:type="dxa"/>
            <w:tcBorders>
              <w:top w:val="single" w:sz="4" w:space="0" w:color="auto"/>
              <w:left w:val="single" w:sz="4" w:space="0" w:color="auto"/>
              <w:bottom w:val="single" w:sz="4" w:space="0" w:color="auto"/>
              <w:right w:val="single" w:sz="4" w:space="0" w:color="auto"/>
            </w:tcBorders>
          </w:tcPr>
          <w:p w14:paraId="0FC332FC"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E87AA17"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45950534" w14:textId="77777777" w:rsidR="00954F0E" w:rsidRPr="00266A07" w:rsidRDefault="00954F0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0F5755C" w14:textId="77777777" w:rsidR="00954F0E" w:rsidRPr="00266A07"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63A3F940" w14:textId="77777777" w:rsidR="00954F0E" w:rsidRPr="00266A07" w:rsidRDefault="00954F0E">
            <w:pPr>
              <w:pStyle w:val="TAC"/>
              <w:rPr>
                <w:rFonts w:cs="Arial"/>
                <w:lang w:eastAsia="en-GB"/>
              </w:rPr>
            </w:pPr>
            <w:r w:rsidRPr="00266A07">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249DFA3F"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2</w:t>
            </w:r>
            <w:r w:rsidRPr="00266A07">
              <w:rPr>
                <w:rFonts w:cs="Arial"/>
                <w:vertAlign w:val="superscript"/>
                <w:lang w:eastAsia="en-GB"/>
              </w:rPr>
              <w:t>1</w:t>
            </w:r>
          </w:p>
        </w:tc>
        <w:tc>
          <w:tcPr>
            <w:tcW w:w="921" w:type="dxa"/>
            <w:tcBorders>
              <w:top w:val="single" w:sz="4" w:space="0" w:color="auto"/>
              <w:left w:val="single" w:sz="4" w:space="0" w:color="auto"/>
              <w:bottom w:val="single" w:sz="4" w:space="0" w:color="auto"/>
              <w:right w:val="single" w:sz="4" w:space="0" w:color="auto"/>
            </w:tcBorders>
          </w:tcPr>
          <w:p w14:paraId="5B961AB4"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288B40BC" w14:textId="77777777" w:rsidR="00954F0E" w:rsidRPr="00266A07" w:rsidRDefault="00954F0E">
            <w:pPr>
              <w:pStyle w:val="TAC"/>
              <w:rPr>
                <w:rFonts w:cs="Arial"/>
                <w:lang w:eastAsia="en-GB"/>
              </w:rPr>
            </w:pPr>
          </w:p>
        </w:tc>
      </w:tr>
      <w:tr w:rsidR="00954F0E" w:rsidRPr="00266A07" w14:paraId="73E8836F"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CEA5C1" w14:textId="77777777" w:rsidR="00954F0E" w:rsidRPr="00266A07" w:rsidRDefault="00954F0E">
            <w:pPr>
              <w:pStyle w:val="TAC"/>
              <w:rPr>
                <w:rFonts w:cs="Arial"/>
                <w:lang w:eastAsia="en-GB"/>
              </w:rPr>
            </w:pPr>
            <w:r w:rsidRPr="00266A07">
              <w:rPr>
                <w:rFonts w:cs="Arial"/>
                <w:lang w:eastAsia="en-GB"/>
              </w:rPr>
              <w:t>CA_n41C</w:t>
            </w:r>
          </w:p>
        </w:tc>
        <w:tc>
          <w:tcPr>
            <w:tcW w:w="942" w:type="dxa"/>
            <w:tcBorders>
              <w:top w:val="single" w:sz="4" w:space="0" w:color="auto"/>
              <w:left w:val="single" w:sz="4" w:space="0" w:color="auto"/>
              <w:bottom w:val="single" w:sz="4" w:space="0" w:color="auto"/>
              <w:right w:val="single" w:sz="4" w:space="0" w:color="auto"/>
            </w:tcBorders>
          </w:tcPr>
          <w:p w14:paraId="7CB9E196"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2102245"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3FFF5E66" w14:textId="77777777" w:rsidR="00954F0E" w:rsidRPr="00266A07" w:rsidRDefault="00954F0E">
            <w:pPr>
              <w:pStyle w:val="TAC"/>
              <w:rPr>
                <w:rFonts w:cs="Arial"/>
                <w:lang w:eastAsia="en-GB"/>
              </w:rPr>
            </w:pPr>
            <w:r w:rsidRPr="00266A07">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2D544C6"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0ABC48FC" w14:textId="77777777" w:rsidR="00954F0E" w:rsidRPr="00266A07" w:rsidRDefault="00954F0E">
            <w:pPr>
              <w:pStyle w:val="TAC"/>
              <w:rPr>
                <w:rFonts w:cs="Arial"/>
                <w:lang w:eastAsia="en-GB"/>
              </w:rPr>
            </w:pPr>
            <w:r w:rsidRPr="00266A07">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744891FB"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2</w:t>
            </w:r>
            <w:r w:rsidRPr="00266A07">
              <w:rPr>
                <w:rFonts w:cs="Arial"/>
                <w:vertAlign w:val="superscript"/>
                <w:lang w:eastAsia="en-GB"/>
              </w:rPr>
              <w:t>1</w:t>
            </w:r>
          </w:p>
        </w:tc>
        <w:tc>
          <w:tcPr>
            <w:tcW w:w="921" w:type="dxa"/>
            <w:tcBorders>
              <w:top w:val="single" w:sz="4" w:space="0" w:color="auto"/>
              <w:left w:val="single" w:sz="4" w:space="0" w:color="auto"/>
              <w:bottom w:val="single" w:sz="4" w:space="0" w:color="auto"/>
              <w:right w:val="single" w:sz="4" w:space="0" w:color="auto"/>
            </w:tcBorders>
          </w:tcPr>
          <w:p w14:paraId="1F15515B"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0FDEDD9D" w14:textId="77777777" w:rsidR="00954F0E" w:rsidRPr="00266A07" w:rsidRDefault="00954F0E">
            <w:pPr>
              <w:pStyle w:val="TAC"/>
              <w:rPr>
                <w:rFonts w:cs="Arial"/>
                <w:lang w:eastAsia="en-GB"/>
              </w:rPr>
            </w:pPr>
          </w:p>
        </w:tc>
      </w:tr>
      <w:tr w:rsidR="00954F0E" w:rsidRPr="00266A07" w14:paraId="47C82182"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A072A64" w14:textId="77777777" w:rsidR="00954F0E" w:rsidRPr="00266A07" w:rsidRDefault="00954F0E">
            <w:pPr>
              <w:pStyle w:val="TAC"/>
              <w:rPr>
                <w:rFonts w:cs="Arial"/>
                <w:lang w:eastAsia="zh-CN"/>
              </w:rPr>
            </w:pPr>
            <w:r w:rsidRPr="00266A07">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3FF21BEA"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625B4D4"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2F96F42C"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D21F694" w14:textId="77777777" w:rsidR="00954F0E" w:rsidRPr="00266A07"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2AFD6741" w14:textId="77777777" w:rsidR="00954F0E" w:rsidRPr="00266A07" w:rsidRDefault="00954F0E">
            <w:pPr>
              <w:pStyle w:val="TAC"/>
              <w:rPr>
                <w:rFonts w:cs="Arial"/>
                <w:lang w:eastAsia="en-GB"/>
              </w:rPr>
            </w:pPr>
            <w:r w:rsidRPr="00266A07">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66EFA22"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7A7EDC2A"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6FD13416" w14:textId="77777777" w:rsidR="00954F0E" w:rsidRPr="00266A07" w:rsidRDefault="00954F0E">
            <w:pPr>
              <w:pStyle w:val="TAC"/>
              <w:rPr>
                <w:rFonts w:cs="Arial"/>
                <w:lang w:eastAsia="en-GB"/>
              </w:rPr>
            </w:pPr>
          </w:p>
        </w:tc>
      </w:tr>
      <w:tr w:rsidR="00954F0E" w:rsidRPr="00266A07" w14:paraId="4ACEECC5"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BA5942" w14:textId="77777777" w:rsidR="00954F0E" w:rsidRPr="00266A07" w:rsidRDefault="00954F0E">
            <w:pPr>
              <w:pStyle w:val="TAC"/>
              <w:rPr>
                <w:rFonts w:cs="Arial"/>
                <w:lang w:eastAsia="zh-CN"/>
              </w:rPr>
            </w:pPr>
            <w:r w:rsidRPr="00266A07">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7EFF1B6E"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BCC3EBA"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058F317A" w14:textId="77777777" w:rsidR="00954F0E" w:rsidRPr="00266A07" w:rsidRDefault="00954F0E">
            <w:pPr>
              <w:pStyle w:val="TAC"/>
              <w:rPr>
                <w:rFonts w:cs="Arial"/>
                <w:lang w:eastAsia="en-GB"/>
              </w:rPr>
            </w:pPr>
            <w:r w:rsidRPr="00266A07">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169C8DF" w14:textId="77777777" w:rsidR="00954F0E" w:rsidRPr="00266A07" w:rsidRDefault="00954F0E">
            <w:pPr>
              <w:pStyle w:val="TAC"/>
              <w:rPr>
                <w:rFonts w:cs="Arial"/>
                <w:lang w:eastAsia="en-GB"/>
              </w:rPr>
            </w:pPr>
            <w:r w:rsidRPr="00266A07">
              <w:rPr>
                <w:rFonts w:cs="Arial"/>
                <w:lang w:eastAsia="en-GB"/>
              </w:rPr>
              <w:t>+2/-3</w:t>
            </w:r>
          </w:p>
        </w:tc>
        <w:tc>
          <w:tcPr>
            <w:tcW w:w="875" w:type="dxa"/>
            <w:tcBorders>
              <w:top w:val="single" w:sz="4" w:space="0" w:color="auto"/>
              <w:left w:val="single" w:sz="4" w:space="0" w:color="auto"/>
              <w:bottom w:val="single" w:sz="4" w:space="0" w:color="auto"/>
              <w:right w:val="single" w:sz="4" w:space="0" w:color="auto"/>
            </w:tcBorders>
            <w:hideMark/>
          </w:tcPr>
          <w:p w14:paraId="324BEBA7" w14:textId="77777777" w:rsidR="00954F0E" w:rsidRPr="00266A07" w:rsidRDefault="00954F0E">
            <w:pPr>
              <w:pStyle w:val="TAC"/>
              <w:rPr>
                <w:rFonts w:cs="Arial"/>
                <w:lang w:eastAsia="en-GB"/>
              </w:rPr>
            </w:pPr>
            <w:r w:rsidRPr="00266A07">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59C3AF0"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758DD7C9"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5D9C289D" w14:textId="77777777" w:rsidR="00954F0E" w:rsidRPr="00266A07" w:rsidRDefault="00954F0E">
            <w:pPr>
              <w:pStyle w:val="TAC"/>
              <w:rPr>
                <w:rFonts w:cs="Arial"/>
                <w:lang w:eastAsia="en-GB"/>
              </w:rPr>
            </w:pPr>
          </w:p>
        </w:tc>
      </w:tr>
      <w:tr w:rsidR="00954F0E" w:rsidRPr="00266A07" w14:paraId="190B2FF5"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5E2451" w14:textId="77777777" w:rsidR="00954F0E" w:rsidRPr="00266A07" w:rsidRDefault="00954F0E">
            <w:pPr>
              <w:pStyle w:val="TAC"/>
              <w:rPr>
                <w:rFonts w:cs="Arial"/>
                <w:lang w:eastAsia="zh-CN"/>
              </w:rPr>
            </w:pPr>
            <w:r w:rsidRPr="00266A07">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59A44710"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E471299"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57A12CA1" w14:textId="77777777" w:rsidR="00954F0E" w:rsidRPr="00266A07" w:rsidRDefault="00954F0E">
            <w:pPr>
              <w:pStyle w:val="TAC"/>
              <w:rPr>
                <w:rFonts w:cs="Arial"/>
                <w:lang w:eastAsia="en-GB"/>
              </w:rPr>
            </w:pPr>
            <w:r w:rsidRPr="00266A07">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5D3A0D67"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17211E5C" w14:textId="77777777" w:rsidR="00954F0E" w:rsidRPr="00266A07" w:rsidRDefault="00954F0E">
            <w:pPr>
              <w:pStyle w:val="TAC"/>
              <w:rPr>
                <w:rFonts w:cs="Arial"/>
                <w:lang w:eastAsia="en-GB"/>
              </w:rPr>
            </w:pPr>
            <w:r w:rsidRPr="00266A07">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6C965F26"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5FCD29B1"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5CC552ED" w14:textId="77777777" w:rsidR="00954F0E" w:rsidRPr="00266A07" w:rsidRDefault="00954F0E">
            <w:pPr>
              <w:pStyle w:val="TAC"/>
              <w:rPr>
                <w:rFonts w:cs="Arial"/>
                <w:lang w:eastAsia="en-GB"/>
              </w:rPr>
            </w:pPr>
          </w:p>
        </w:tc>
      </w:tr>
      <w:tr w:rsidR="00954F0E" w:rsidRPr="00266A07" w14:paraId="6215AFEE" w14:textId="77777777" w:rsidTr="00954F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3B8605" w14:textId="77777777" w:rsidR="00954F0E" w:rsidRPr="00266A07" w:rsidRDefault="00954F0E">
            <w:pPr>
              <w:pStyle w:val="TAC"/>
              <w:rPr>
                <w:rFonts w:cs="Arial"/>
                <w:lang w:eastAsia="zh-CN"/>
              </w:rPr>
            </w:pPr>
            <w:r w:rsidRPr="00266A07">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4F915A9D"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64E08FD" w14:textId="77777777" w:rsidR="00954F0E" w:rsidRPr="00266A07" w:rsidRDefault="00954F0E">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4ABB7E1E" w14:textId="77777777" w:rsidR="00954F0E" w:rsidRPr="00266A07" w:rsidRDefault="00954F0E">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5E2252F" w14:textId="77777777" w:rsidR="00954F0E" w:rsidRPr="00266A07" w:rsidRDefault="00954F0E">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1FB93F36" w14:textId="77777777" w:rsidR="00954F0E" w:rsidRPr="00266A07" w:rsidRDefault="00954F0E">
            <w:pPr>
              <w:pStyle w:val="TAC"/>
              <w:rPr>
                <w:rFonts w:cs="Arial"/>
                <w:lang w:eastAsia="zh-CN"/>
              </w:rPr>
            </w:pPr>
            <w:r w:rsidRPr="00266A07">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0BACADE" w14:textId="77777777" w:rsidR="00954F0E" w:rsidRPr="00266A07" w:rsidRDefault="00954F0E">
            <w:pPr>
              <w:pStyle w:val="TAC"/>
              <w:rPr>
                <w:rFonts w:cs="Arial"/>
                <w:lang w:eastAsia="en-GB"/>
              </w:rPr>
            </w:pPr>
            <w:r w:rsidRPr="00266A07">
              <w:rPr>
                <w:rFonts w:cs="Arial"/>
                <w:lang w:eastAsia="en-GB"/>
              </w:rPr>
              <w:t>+2/-</w:t>
            </w:r>
            <w:r w:rsidRPr="00266A07">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9056EBB" w14:textId="77777777" w:rsidR="00954F0E" w:rsidRPr="00266A07" w:rsidRDefault="00954F0E">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2075CBBC" w14:textId="77777777" w:rsidR="00954F0E" w:rsidRPr="00266A07" w:rsidRDefault="00954F0E">
            <w:pPr>
              <w:pStyle w:val="TAC"/>
              <w:rPr>
                <w:rFonts w:cs="Arial"/>
                <w:lang w:eastAsia="en-GB"/>
              </w:rPr>
            </w:pPr>
          </w:p>
        </w:tc>
      </w:tr>
      <w:tr w:rsidR="00954F0E" w:rsidRPr="00266A07" w14:paraId="2082FF97" w14:textId="77777777" w:rsidTr="00954F0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50B25FC" w14:textId="77777777" w:rsidR="00954F0E" w:rsidRPr="00266A07" w:rsidRDefault="00954F0E">
            <w:pPr>
              <w:pStyle w:val="TAN"/>
              <w:rPr>
                <w:rFonts w:cs="Arial"/>
                <w:lang w:eastAsia="en-GB"/>
              </w:rPr>
            </w:pPr>
            <w:r w:rsidRPr="00266A07">
              <w:rPr>
                <w:rFonts w:cs="Arial"/>
                <w:lang w:eastAsia="en-GB"/>
              </w:rPr>
              <w:t>NOTE 1:</w:t>
            </w:r>
            <w:r w:rsidRPr="00266A07">
              <w:rPr>
                <w:rFonts w:cs="Arial"/>
                <w:lang w:eastAsia="en-GB"/>
              </w:rPr>
              <w:tab/>
            </w:r>
            <w:r w:rsidRPr="00266A07">
              <w:rPr>
                <w:lang w:eastAsia="en-GB"/>
              </w:rPr>
              <w:t xml:space="preserve">An uplink CA configuration in which the band has NOTE 3 in Table 6.2.1-1 is allowed to reduce the lower tolerance limit by 1.5 dB when the transmission bandwidths of the band are confined within </w:t>
            </w:r>
            <w:proofErr w:type="spellStart"/>
            <w:r w:rsidRPr="00266A07">
              <w:rPr>
                <w:lang w:eastAsia="en-GB"/>
              </w:rPr>
              <w:t>F</w:t>
            </w:r>
            <w:r w:rsidRPr="00266A07">
              <w:rPr>
                <w:vertAlign w:val="subscript"/>
                <w:lang w:eastAsia="en-GB"/>
              </w:rPr>
              <w:t>UL_low</w:t>
            </w:r>
            <w:proofErr w:type="spellEnd"/>
            <w:r w:rsidRPr="00266A07">
              <w:rPr>
                <w:lang w:eastAsia="en-GB"/>
              </w:rPr>
              <w:t xml:space="preserve"> and </w:t>
            </w:r>
            <w:proofErr w:type="spellStart"/>
            <w:r w:rsidRPr="00266A07">
              <w:rPr>
                <w:lang w:eastAsia="en-GB"/>
              </w:rPr>
              <w:t>F</w:t>
            </w:r>
            <w:r w:rsidRPr="00266A07">
              <w:rPr>
                <w:vertAlign w:val="subscript"/>
                <w:lang w:eastAsia="en-GB"/>
              </w:rPr>
              <w:t>UL_low</w:t>
            </w:r>
            <w:proofErr w:type="spellEnd"/>
            <w:r w:rsidRPr="00266A07">
              <w:rPr>
                <w:lang w:eastAsia="en-GB"/>
              </w:rPr>
              <w:t xml:space="preserve"> + 4 MHz or </w:t>
            </w:r>
            <w:proofErr w:type="spellStart"/>
            <w:r w:rsidRPr="00266A07">
              <w:rPr>
                <w:lang w:eastAsia="en-GB"/>
              </w:rPr>
              <w:t>F</w:t>
            </w:r>
            <w:r w:rsidRPr="00266A07">
              <w:rPr>
                <w:vertAlign w:val="subscript"/>
                <w:lang w:eastAsia="en-GB"/>
              </w:rPr>
              <w:t>UL_high</w:t>
            </w:r>
            <w:proofErr w:type="spellEnd"/>
            <w:r w:rsidRPr="00266A07">
              <w:rPr>
                <w:lang w:eastAsia="en-GB"/>
              </w:rPr>
              <w:t xml:space="preserve"> - 4 MHz and </w:t>
            </w:r>
            <w:proofErr w:type="spellStart"/>
            <w:r w:rsidRPr="00266A07">
              <w:rPr>
                <w:lang w:eastAsia="en-GB"/>
              </w:rPr>
              <w:t>F</w:t>
            </w:r>
            <w:r w:rsidRPr="00266A07">
              <w:rPr>
                <w:vertAlign w:val="subscript"/>
                <w:lang w:eastAsia="en-GB"/>
              </w:rPr>
              <w:t>UL_high</w:t>
            </w:r>
            <w:proofErr w:type="spellEnd"/>
            <w:r w:rsidRPr="00266A07">
              <w:rPr>
                <w:lang w:eastAsia="en-GB"/>
              </w:rPr>
              <w:t>.</w:t>
            </w:r>
          </w:p>
          <w:p w14:paraId="47BD1D4C" w14:textId="77777777" w:rsidR="00954F0E" w:rsidRPr="00266A07" w:rsidRDefault="00954F0E">
            <w:pPr>
              <w:pStyle w:val="TAN"/>
              <w:rPr>
                <w:rFonts w:cs="Arial"/>
                <w:lang w:eastAsia="en-GB"/>
              </w:rPr>
            </w:pPr>
            <w:r w:rsidRPr="00266A07">
              <w:rPr>
                <w:rFonts w:cs="Arial"/>
                <w:lang w:eastAsia="en-GB"/>
              </w:rPr>
              <w:t>NOTE 2:</w:t>
            </w:r>
            <w:r w:rsidRPr="00266A07">
              <w:rPr>
                <w:rFonts w:cs="Arial"/>
                <w:lang w:eastAsia="en-GB"/>
              </w:rPr>
              <w:tab/>
            </w:r>
            <w:proofErr w:type="spellStart"/>
            <w:r w:rsidRPr="00266A07">
              <w:rPr>
                <w:rFonts w:cs="Arial"/>
                <w:lang w:eastAsia="en-GB"/>
              </w:rPr>
              <w:t>P</w:t>
            </w:r>
            <w:r w:rsidRPr="00266A07">
              <w:rPr>
                <w:rFonts w:cs="Arial"/>
                <w:vertAlign w:val="subscript"/>
                <w:lang w:eastAsia="en-GB"/>
              </w:rPr>
              <w:t>PowerClass</w:t>
            </w:r>
            <w:proofErr w:type="spellEnd"/>
            <w:r w:rsidRPr="00266A07">
              <w:rPr>
                <w:rFonts w:cs="Arial"/>
                <w:lang w:eastAsia="en-GB"/>
              </w:rPr>
              <w:t xml:space="preserve"> is the maximum UE power specified without taking into account the tolerance.</w:t>
            </w:r>
          </w:p>
          <w:p w14:paraId="3D19C40D" w14:textId="77777777" w:rsidR="00954F0E" w:rsidRPr="00266A07" w:rsidRDefault="00954F0E">
            <w:pPr>
              <w:pStyle w:val="TAN"/>
              <w:rPr>
                <w:rFonts w:ascii="Times New Roman" w:hAnsi="Times New Roman" w:cs="Arial"/>
                <w:sz w:val="20"/>
                <w:lang w:eastAsia="en-GB"/>
              </w:rPr>
            </w:pPr>
            <w:r w:rsidRPr="00266A07">
              <w:rPr>
                <w:rFonts w:cs="Arial"/>
                <w:lang w:eastAsia="en-GB"/>
              </w:rPr>
              <w:t>NOTE 3:</w:t>
            </w:r>
            <w:r w:rsidRPr="00266A07">
              <w:rPr>
                <w:rFonts w:cs="Arial"/>
                <w:lang w:eastAsia="en-GB"/>
              </w:rPr>
              <w:tab/>
              <w:t>For intra-band contiguous carrier aggregation the maximum power requirement shall apply to the total transmitted power over all component carriers (per UE).</w:t>
            </w:r>
          </w:p>
        </w:tc>
      </w:tr>
    </w:tbl>
    <w:p w14:paraId="6BC2283E" w14:textId="77777777" w:rsidR="00DA522E" w:rsidRPr="00266A07" w:rsidRDefault="00DA522E" w:rsidP="00DA522E">
      <w:pPr>
        <w:rPr>
          <w:lang w:val="en-US"/>
        </w:rPr>
      </w:pPr>
    </w:p>
    <w:p w14:paraId="128ED5BA" w14:textId="77777777" w:rsidR="00DA522E" w:rsidRPr="00266A07" w:rsidRDefault="00DA522E" w:rsidP="00DA522E">
      <w:pPr>
        <w:pStyle w:val="Heading4"/>
      </w:pPr>
      <w:bookmarkStart w:id="87" w:name="_Toc84413531"/>
      <w:bookmarkStart w:id="88" w:name="_Toc84404922"/>
      <w:bookmarkStart w:id="89" w:name="_Toc83580413"/>
      <w:bookmarkStart w:id="90" w:name="_Toc76718103"/>
      <w:bookmarkStart w:id="91" w:name="_Toc76509113"/>
      <w:bookmarkStart w:id="92" w:name="_Toc75467091"/>
      <w:bookmarkStart w:id="93" w:name="_Toc69084082"/>
      <w:bookmarkStart w:id="94" w:name="_Toc68230669"/>
      <w:bookmarkStart w:id="95" w:name="_Toc61372728"/>
      <w:bookmarkStart w:id="96" w:name="_Toc61367345"/>
      <w:r w:rsidRPr="00266A07">
        <w:t>6.2A.1.2</w:t>
      </w:r>
      <w:r w:rsidRPr="00266A07">
        <w:tab/>
      </w:r>
      <w:bookmarkStart w:id="97" w:name="_Toc21344259"/>
      <w:bookmarkStart w:id="98" w:name="_Toc29801745"/>
      <w:bookmarkStart w:id="99" w:name="_Toc29802169"/>
      <w:bookmarkStart w:id="100" w:name="_Toc29802794"/>
      <w:bookmarkStart w:id="101" w:name="_Toc36107536"/>
      <w:bookmarkStart w:id="102" w:name="_Toc37251302"/>
      <w:bookmarkStart w:id="103" w:name="_Toc45888105"/>
      <w:bookmarkStart w:id="104" w:name="_Toc45888704"/>
      <w:bookmarkEnd w:id="76"/>
      <w:bookmarkEnd w:id="77"/>
      <w:bookmarkEnd w:id="78"/>
      <w:bookmarkEnd w:id="79"/>
      <w:bookmarkEnd w:id="80"/>
      <w:bookmarkEnd w:id="81"/>
      <w:bookmarkEnd w:id="82"/>
      <w:bookmarkEnd w:id="83"/>
      <w:r w:rsidRPr="00266A07">
        <w:t>UE maximum output power for Intra-band non-contiguous CA</w:t>
      </w:r>
      <w:bookmarkEnd w:id="87"/>
      <w:bookmarkEnd w:id="88"/>
      <w:bookmarkEnd w:id="89"/>
      <w:bookmarkEnd w:id="90"/>
      <w:bookmarkEnd w:id="91"/>
      <w:bookmarkEnd w:id="92"/>
      <w:bookmarkEnd w:id="93"/>
      <w:bookmarkEnd w:id="94"/>
      <w:bookmarkEnd w:id="95"/>
      <w:bookmarkEnd w:id="96"/>
    </w:p>
    <w:p w14:paraId="0CA9F626" w14:textId="45E134AD" w:rsidR="00DA522E" w:rsidRPr="00266A07" w:rsidRDefault="00DA522E" w:rsidP="00DA522E">
      <w:r w:rsidRPr="00266A07">
        <w:t>For intra-band non-contiguous carrier aggregation with one uplink carrier on the PCC, the requirements in clause 6.2.</w:t>
      </w:r>
      <w:r w:rsidRPr="00266A07">
        <w:rPr>
          <w:lang w:eastAsia="zh-CN"/>
        </w:rPr>
        <w:t>1</w:t>
      </w:r>
      <w:r w:rsidRPr="00266A07">
        <w:t xml:space="preserve"> apply</w:t>
      </w:r>
      <w:del w:id="105" w:author="Qualcomm" w:date="2023-02-17T10:51:00Z">
        <w:r w:rsidRPr="00266A07" w:rsidDel="00637DED">
          <w:rPr>
            <w:lang w:eastAsia="zh-CN"/>
          </w:rPr>
          <w:delText xml:space="preserve"> </w:delText>
        </w:r>
        <w:r w:rsidRPr="00266A07" w:rsidDel="00637DED">
          <w:delText>for power class 3 and other power classes if indicated in clause 5.5A.</w:delText>
        </w:r>
        <w:r w:rsidRPr="00266A07" w:rsidDel="00637DED">
          <w:rPr>
            <w:lang w:eastAsia="zh-CN"/>
          </w:rPr>
          <w:delText>2</w:delText>
        </w:r>
      </w:del>
      <w:r w:rsidRPr="00266A07">
        <w:t>. For intra-band non-contiguous carrier aggregation with two uplink carriers the maximum output power is specified in Table 6.2A.1.2-1.</w:t>
      </w:r>
    </w:p>
    <w:p w14:paraId="6F54BE68" w14:textId="77777777" w:rsidR="00DA522E" w:rsidRPr="00266A07" w:rsidRDefault="00DA522E" w:rsidP="00DA522E">
      <w:pPr>
        <w:pStyle w:val="TH"/>
      </w:pPr>
      <w:r w:rsidRPr="00266A07">
        <w:t xml:space="preserve">Table 6.2A.1.2-1: UE Power Class for </w:t>
      </w:r>
      <w:proofErr w:type="spellStart"/>
      <w:r w:rsidRPr="00266A07">
        <w:t>intraband</w:t>
      </w:r>
      <w:proofErr w:type="spellEnd"/>
      <w:r w:rsidRPr="00266A07">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A522E" w:rsidRPr="00266A07" w14:paraId="0AD807C5"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21199B3D" w14:textId="77777777" w:rsidR="00DA522E" w:rsidRPr="00266A07" w:rsidRDefault="00DA522E">
            <w:pPr>
              <w:pStyle w:val="TAH"/>
              <w:rPr>
                <w:rFonts w:cs="Arial"/>
              </w:rPr>
            </w:pPr>
            <w:r w:rsidRPr="00266A07">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E652596" w14:textId="77777777" w:rsidR="00DA522E" w:rsidRPr="00266A07" w:rsidRDefault="00DA522E">
            <w:pPr>
              <w:pStyle w:val="TAH"/>
              <w:rPr>
                <w:rFonts w:cs="Arial"/>
              </w:rPr>
            </w:pPr>
            <w:r w:rsidRPr="00266A07">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95FCEB3" w14:textId="77777777" w:rsidR="00DA522E" w:rsidRPr="00266A07" w:rsidRDefault="00DA522E">
            <w:pPr>
              <w:pStyle w:val="TAH"/>
              <w:rPr>
                <w:rFonts w:cs="Arial"/>
              </w:rPr>
            </w:pPr>
            <w:r w:rsidRPr="00266A07">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2B896F63" w14:textId="77777777" w:rsidR="00DA522E" w:rsidRPr="00266A07" w:rsidRDefault="00DA522E">
            <w:pPr>
              <w:pStyle w:val="TAH"/>
              <w:rPr>
                <w:rFonts w:cs="Arial"/>
              </w:rPr>
            </w:pPr>
            <w:r w:rsidRPr="00266A07">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282F1F2" w14:textId="77777777" w:rsidR="00DA522E" w:rsidRPr="00266A07" w:rsidRDefault="00DA522E">
            <w:pPr>
              <w:pStyle w:val="TAH"/>
              <w:rPr>
                <w:rFonts w:cs="Arial"/>
              </w:rPr>
            </w:pPr>
            <w:r w:rsidRPr="00266A07">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0488A79C" w14:textId="77777777" w:rsidR="00DA522E" w:rsidRPr="00266A07" w:rsidRDefault="00DA522E">
            <w:pPr>
              <w:pStyle w:val="TAH"/>
              <w:rPr>
                <w:rFonts w:cs="Arial"/>
              </w:rPr>
            </w:pPr>
            <w:r w:rsidRPr="00266A07">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0992C538" w14:textId="77777777" w:rsidR="00DA522E" w:rsidRPr="00266A07" w:rsidRDefault="00DA522E">
            <w:pPr>
              <w:pStyle w:val="TAH"/>
              <w:rPr>
                <w:rFonts w:cs="Arial"/>
              </w:rPr>
            </w:pPr>
            <w:r w:rsidRPr="00266A07">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5EA4BC00" w14:textId="77777777" w:rsidR="00DA522E" w:rsidRPr="00266A07" w:rsidRDefault="00DA522E">
            <w:pPr>
              <w:pStyle w:val="TAH"/>
              <w:rPr>
                <w:rFonts w:cs="Arial"/>
              </w:rPr>
            </w:pPr>
            <w:r w:rsidRPr="00266A07">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70CD30DA" w14:textId="77777777" w:rsidR="00DA522E" w:rsidRPr="00266A07" w:rsidRDefault="00DA522E">
            <w:pPr>
              <w:pStyle w:val="TAH"/>
              <w:rPr>
                <w:rFonts w:cs="Arial"/>
              </w:rPr>
            </w:pPr>
            <w:r w:rsidRPr="00266A07">
              <w:rPr>
                <w:rFonts w:cs="Arial"/>
              </w:rPr>
              <w:t>Tolerance (dB)</w:t>
            </w:r>
          </w:p>
        </w:tc>
      </w:tr>
      <w:tr w:rsidR="00DA522E" w:rsidRPr="00266A07" w14:paraId="203BCEB2"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1CAECBB0" w14:textId="77777777" w:rsidR="00DA522E" w:rsidRPr="00266A07" w:rsidRDefault="00DA522E">
            <w:pPr>
              <w:pStyle w:val="TAC"/>
              <w:rPr>
                <w:lang w:eastAsia="zh-CN"/>
              </w:rPr>
            </w:pPr>
            <w:r w:rsidRPr="00266A07">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78C8DE79" w14:textId="77777777" w:rsidR="00DA522E" w:rsidRPr="00266A07"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4D0BC95C" w14:textId="77777777" w:rsidR="00DA522E" w:rsidRPr="00266A07" w:rsidRDefault="00DA522E">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58389C92" w14:textId="77777777" w:rsidR="00DA522E" w:rsidRPr="00266A07" w:rsidRDefault="00DA522E">
            <w:pPr>
              <w:pStyle w:val="TAC"/>
            </w:pPr>
            <w:r w:rsidRPr="00266A07">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0EDB7831" w14:textId="77777777" w:rsidR="00DA522E" w:rsidRPr="00266A07" w:rsidRDefault="00DA522E">
            <w:pPr>
              <w:pStyle w:val="TAC"/>
            </w:pPr>
            <w:r w:rsidRPr="00266A07">
              <w:rPr>
                <w:rFonts w:cs="Arial"/>
              </w:rPr>
              <w:t>+2/-</w:t>
            </w:r>
            <w:r w:rsidRPr="00266A07">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149E998A" w14:textId="77777777" w:rsidR="00DA522E" w:rsidRPr="00266A07" w:rsidRDefault="00DA522E">
            <w:pPr>
              <w:pStyle w:val="TAC"/>
              <w:rPr>
                <w:lang w:eastAsia="ja-JP"/>
              </w:rPr>
            </w:pPr>
            <w:r w:rsidRPr="00266A07">
              <w:t>23</w:t>
            </w:r>
          </w:p>
        </w:tc>
        <w:tc>
          <w:tcPr>
            <w:tcW w:w="1211" w:type="dxa"/>
            <w:tcBorders>
              <w:top w:val="single" w:sz="4" w:space="0" w:color="auto"/>
              <w:left w:val="single" w:sz="4" w:space="0" w:color="auto"/>
              <w:bottom w:val="single" w:sz="4" w:space="0" w:color="auto"/>
              <w:right w:val="single" w:sz="4" w:space="0" w:color="auto"/>
            </w:tcBorders>
            <w:hideMark/>
          </w:tcPr>
          <w:p w14:paraId="2374FD47" w14:textId="77777777" w:rsidR="00DA522E" w:rsidRPr="00266A07" w:rsidRDefault="00DA522E">
            <w:pPr>
              <w:pStyle w:val="TAC"/>
            </w:pPr>
            <w:r w:rsidRPr="00266A07">
              <w:t>+2/-</w:t>
            </w:r>
            <w:r w:rsidRPr="00266A07">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5A2564D5" w14:textId="77777777" w:rsidR="00DA522E" w:rsidRPr="00266A07"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679A29A0" w14:textId="77777777" w:rsidR="00DA522E" w:rsidRPr="00266A07" w:rsidRDefault="00DA522E">
            <w:pPr>
              <w:pStyle w:val="TAC"/>
            </w:pPr>
          </w:p>
        </w:tc>
      </w:tr>
      <w:tr w:rsidR="00DA522E" w:rsidRPr="00266A07" w14:paraId="4621EDBE"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317547E6" w14:textId="77777777" w:rsidR="00DA522E" w:rsidRPr="00266A07" w:rsidRDefault="00DA522E">
            <w:pPr>
              <w:pStyle w:val="TAC"/>
              <w:rPr>
                <w:lang w:eastAsia="zh-CN"/>
              </w:rPr>
            </w:pPr>
            <w:r w:rsidRPr="00266A07">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B541619" w14:textId="77777777" w:rsidR="00DA522E" w:rsidRPr="00266A07"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63E0AB3A" w14:textId="77777777" w:rsidR="00DA522E" w:rsidRPr="00266A07" w:rsidRDefault="00DA522E">
            <w:pPr>
              <w:pStyle w:val="TAC"/>
            </w:pPr>
          </w:p>
        </w:tc>
        <w:tc>
          <w:tcPr>
            <w:tcW w:w="942" w:type="dxa"/>
            <w:tcBorders>
              <w:top w:val="single" w:sz="4" w:space="0" w:color="auto"/>
              <w:left w:val="single" w:sz="4" w:space="0" w:color="auto"/>
              <w:bottom w:val="single" w:sz="4" w:space="0" w:color="auto"/>
              <w:right w:val="single" w:sz="4" w:space="0" w:color="auto"/>
            </w:tcBorders>
          </w:tcPr>
          <w:p w14:paraId="3D15AA82" w14:textId="77777777" w:rsidR="00DA522E" w:rsidRPr="00266A07"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033B2049" w14:textId="77777777" w:rsidR="00DA522E" w:rsidRPr="00266A07" w:rsidRDefault="00DA522E">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E5248F2" w14:textId="77777777" w:rsidR="00DA522E" w:rsidRPr="00266A07" w:rsidRDefault="00DA522E">
            <w:pPr>
              <w:pStyle w:val="TAC"/>
            </w:pPr>
            <w:r w:rsidRPr="00266A07">
              <w:t>23</w:t>
            </w:r>
          </w:p>
        </w:tc>
        <w:tc>
          <w:tcPr>
            <w:tcW w:w="1211" w:type="dxa"/>
            <w:tcBorders>
              <w:top w:val="single" w:sz="4" w:space="0" w:color="auto"/>
              <w:left w:val="single" w:sz="4" w:space="0" w:color="auto"/>
              <w:bottom w:val="single" w:sz="4" w:space="0" w:color="auto"/>
              <w:right w:val="single" w:sz="4" w:space="0" w:color="auto"/>
            </w:tcBorders>
            <w:hideMark/>
          </w:tcPr>
          <w:p w14:paraId="05C516C7" w14:textId="77777777" w:rsidR="00DA522E" w:rsidRPr="00266A07" w:rsidRDefault="00DA522E">
            <w:pPr>
              <w:pStyle w:val="TAC"/>
            </w:pPr>
            <w:r w:rsidRPr="00266A07">
              <w:t>+2/-</w:t>
            </w:r>
            <w:r w:rsidRPr="00266A07">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50796DF" w14:textId="77777777" w:rsidR="00DA522E" w:rsidRPr="00266A07"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3F33ED43" w14:textId="77777777" w:rsidR="00DA522E" w:rsidRPr="00266A07" w:rsidRDefault="00DA522E">
            <w:pPr>
              <w:pStyle w:val="TAC"/>
            </w:pPr>
          </w:p>
        </w:tc>
      </w:tr>
      <w:tr w:rsidR="00DA522E" w:rsidRPr="00266A07" w14:paraId="564B7058" w14:textId="77777777" w:rsidTr="00DA522E">
        <w:trPr>
          <w:jc w:val="center"/>
        </w:trPr>
        <w:tc>
          <w:tcPr>
            <w:tcW w:w="1396" w:type="dxa"/>
            <w:tcBorders>
              <w:top w:val="single" w:sz="4" w:space="0" w:color="auto"/>
              <w:left w:val="single" w:sz="4" w:space="0" w:color="auto"/>
              <w:bottom w:val="single" w:sz="4" w:space="0" w:color="auto"/>
              <w:right w:val="single" w:sz="4" w:space="0" w:color="auto"/>
            </w:tcBorders>
            <w:hideMark/>
          </w:tcPr>
          <w:p w14:paraId="1EAA7A07" w14:textId="77777777" w:rsidR="00DA522E" w:rsidRPr="00266A07" w:rsidRDefault="00DA522E">
            <w:pPr>
              <w:pStyle w:val="TAC"/>
              <w:rPr>
                <w:lang w:eastAsia="zh-CN"/>
              </w:rPr>
            </w:pPr>
            <w:r w:rsidRPr="00266A07">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0D181685" w14:textId="77777777" w:rsidR="00DA522E" w:rsidRPr="00266A07" w:rsidRDefault="00DA522E">
            <w:pPr>
              <w:pStyle w:val="TAC"/>
            </w:pPr>
          </w:p>
        </w:tc>
        <w:tc>
          <w:tcPr>
            <w:tcW w:w="1067" w:type="dxa"/>
            <w:tcBorders>
              <w:top w:val="single" w:sz="4" w:space="0" w:color="auto"/>
              <w:left w:val="single" w:sz="4" w:space="0" w:color="auto"/>
              <w:bottom w:val="single" w:sz="4" w:space="0" w:color="auto"/>
              <w:right w:val="single" w:sz="4" w:space="0" w:color="auto"/>
            </w:tcBorders>
          </w:tcPr>
          <w:p w14:paraId="702493BA" w14:textId="77777777" w:rsidR="00DA522E" w:rsidRPr="00266A07" w:rsidRDefault="00DA522E">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4644353D" w14:textId="77777777" w:rsidR="00DA522E" w:rsidRPr="00266A07" w:rsidRDefault="00DA522E">
            <w:pPr>
              <w:pStyle w:val="TAC"/>
            </w:pPr>
            <w:r w:rsidRPr="00266A07">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1BB49F0" w14:textId="77777777" w:rsidR="00DA522E" w:rsidRPr="00266A07" w:rsidRDefault="00DA522E">
            <w:pPr>
              <w:pStyle w:val="TAC"/>
            </w:pPr>
            <w:r w:rsidRPr="00266A07">
              <w:rPr>
                <w:rFonts w:cs="Arial"/>
              </w:rPr>
              <w:t>+2/-</w:t>
            </w:r>
            <w:r w:rsidRPr="00266A07">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491061CA" w14:textId="77777777" w:rsidR="00DA522E" w:rsidRPr="00266A07" w:rsidRDefault="00DA522E">
            <w:pPr>
              <w:pStyle w:val="TAC"/>
            </w:pPr>
            <w:r w:rsidRPr="00266A07">
              <w:t>23</w:t>
            </w:r>
          </w:p>
        </w:tc>
        <w:tc>
          <w:tcPr>
            <w:tcW w:w="1211" w:type="dxa"/>
            <w:tcBorders>
              <w:top w:val="single" w:sz="4" w:space="0" w:color="auto"/>
              <w:left w:val="single" w:sz="4" w:space="0" w:color="auto"/>
              <w:bottom w:val="single" w:sz="4" w:space="0" w:color="auto"/>
              <w:right w:val="single" w:sz="4" w:space="0" w:color="auto"/>
            </w:tcBorders>
            <w:hideMark/>
          </w:tcPr>
          <w:p w14:paraId="148467EA" w14:textId="77777777" w:rsidR="00DA522E" w:rsidRPr="00266A07" w:rsidRDefault="00DA522E">
            <w:pPr>
              <w:pStyle w:val="TAC"/>
            </w:pPr>
            <w:r w:rsidRPr="00266A07">
              <w:t>+2/-</w:t>
            </w:r>
            <w:r w:rsidRPr="00266A07">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6933434" w14:textId="77777777" w:rsidR="00DA522E" w:rsidRPr="00266A07" w:rsidRDefault="00DA522E">
            <w:pPr>
              <w:pStyle w:val="TAC"/>
            </w:pPr>
          </w:p>
        </w:tc>
        <w:tc>
          <w:tcPr>
            <w:tcW w:w="1208" w:type="dxa"/>
            <w:tcBorders>
              <w:top w:val="single" w:sz="4" w:space="0" w:color="auto"/>
              <w:left w:val="single" w:sz="4" w:space="0" w:color="auto"/>
              <w:bottom w:val="single" w:sz="4" w:space="0" w:color="auto"/>
              <w:right w:val="single" w:sz="4" w:space="0" w:color="auto"/>
            </w:tcBorders>
          </w:tcPr>
          <w:p w14:paraId="48469192" w14:textId="77777777" w:rsidR="00DA522E" w:rsidRPr="00266A07" w:rsidRDefault="00DA522E">
            <w:pPr>
              <w:pStyle w:val="TAC"/>
            </w:pPr>
          </w:p>
        </w:tc>
      </w:tr>
      <w:tr w:rsidR="00DA522E" w:rsidRPr="00266A07" w14:paraId="5C4EB516" w14:textId="77777777" w:rsidTr="00DA522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721C5CC" w14:textId="77777777" w:rsidR="00DA522E" w:rsidRPr="00266A07" w:rsidRDefault="00DA522E">
            <w:pPr>
              <w:pStyle w:val="TAN"/>
            </w:pPr>
            <w:r w:rsidRPr="00266A07">
              <w:t>NOTE 1:</w:t>
            </w:r>
            <w:r w:rsidRPr="00266A07">
              <w:tab/>
              <w:t xml:space="preserve">An uplink CA configuration in which the band has NOTE 3 in Table 6.2.1-1 is allowed to reduce the lower tolerance limit by 1.5 dB when the transmission bandwidths of the band are confined within </w:t>
            </w:r>
            <w:proofErr w:type="spellStart"/>
            <w:r w:rsidRPr="00266A07">
              <w:t>F</w:t>
            </w:r>
            <w:r w:rsidRPr="00266A07">
              <w:rPr>
                <w:vertAlign w:val="subscript"/>
              </w:rPr>
              <w:t>UL_low</w:t>
            </w:r>
            <w:proofErr w:type="spellEnd"/>
            <w:r w:rsidRPr="00266A07">
              <w:t xml:space="preserve"> and </w:t>
            </w:r>
            <w:proofErr w:type="spellStart"/>
            <w:r w:rsidRPr="00266A07">
              <w:t>F</w:t>
            </w:r>
            <w:r w:rsidRPr="00266A07">
              <w:rPr>
                <w:vertAlign w:val="subscript"/>
              </w:rPr>
              <w:t>UL_low</w:t>
            </w:r>
            <w:proofErr w:type="spellEnd"/>
            <w:r w:rsidRPr="00266A07">
              <w:t xml:space="preserve"> + 4 MHz or </w:t>
            </w:r>
            <w:proofErr w:type="spellStart"/>
            <w:r w:rsidRPr="00266A07">
              <w:t>F</w:t>
            </w:r>
            <w:r w:rsidRPr="00266A07">
              <w:rPr>
                <w:vertAlign w:val="subscript"/>
              </w:rPr>
              <w:t>UL_high</w:t>
            </w:r>
            <w:proofErr w:type="spellEnd"/>
            <w:r w:rsidRPr="00266A07">
              <w:t xml:space="preserve"> - 4 MHz and </w:t>
            </w:r>
            <w:proofErr w:type="spellStart"/>
            <w:r w:rsidRPr="00266A07">
              <w:t>F</w:t>
            </w:r>
            <w:r w:rsidRPr="00266A07">
              <w:rPr>
                <w:vertAlign w:val="subscript"/>
              </w:rPr>
              <w:t>UL_high</w:t>
            </w:r>
            <w:proofErr w:type="spellEnd"/>
            <w:r w:rsidRPr="00266A07">
              <w:t>.</w:t>
            </w:r>
          </w:p>
          <w:p w14:paraId="55ADF72E" w14:textId="77777777" w:rsidR="00DA522E" w:rsidRPr="00266A07" w:rsidRDefault="00DA522E">
            <w:pPr>
              <w:pStyle w:val="TAN"/>
            </w:pPr>
            <w:r w:rsidRPr="00266A07">
              <w:t>NOTE 2:</w:t>
            </w:r>
            <w:r w:rsidRPr="00266A07">
              <w:tab/>
            </w:r>
            <w:proofErr w:type="spellStart"/>
            <w:r w:rsidRPr="00266A07">
              <w:t>P</w:t>
            </w:r>
            <w:r w:rsidRPr="00266A07">
              <w:rPr>
                <w:vertAlign w:val="subscript"/>
              </w:rPr>
              <w:t>PowerClass</w:t>
            </w:r>
            <w:proofErr w:type="spellEnd"/>
            <w:r w:rsidRPr="00266A07">
              <w:t xml:space="preserve"> is the maximum UE power specified without taking into account the tolerance.</w:t>
            </w:r>
          </w:p>
          <w:p w14:paraId="0DF071E9" w14:textId="77777777" w:rsidR="00DA522E" w:rsidRPr="00266A07" w:rsidRDefault="00DA522E">
            <w:pPr>
              <w:pStyle w:val="TAN"/>
              <w:rPr>
                <w:rFonts w:ascii="Times New Roman" w:hAnsi="Times New Roman"/>
                <w:sz w:val="20"/>
              </w:rPr>
            </w:pPr>
            <w:r w:rsidRPr="00266A07">
              <w:t xml:space="preserve">NOTE 3: </w:t>
            </w:r>
            <w:r w:rsidRPr="00266A07">
              <w:tab/>
              <w:t>For intra-band non-contiguous carrier aggregation the maximum power requirement shall apply to the total transmitted power over all component carriers (per UE).</w:t>
            </w:r>
          </w:p>
        </w:tc>
      </w:tr>
    </w:tbl>
    <w:p w14:paraId="5285E4BB" w14:textId="77777777" w:rsidR="00DA522E" w:rsidRPr="00266A07" w:rsidRDefault="00DA522E" w:rsidP="00DA522E"/>
    <w:p w14:paraId="75A4CEAB" w14:textId="77777777" w:rsidR="00DA522E" w:rsidRPr="00266A07" w:rsidRDefault="00DA522E" w:rsidP="00DA522E">
      <w:pPr>
        <w:pStyle w:val="Heading4"/>
      </w:pPr>
      <w:bookmarkStart w:id="106" w:name="_Toc61367346"/>
      <w:bookmarkStart w:id="107" w:name="_Toc61372729"/>
      <w:bookmarkStart w:id="108" w:name="_Toc68230670"/>
      <w:bookmarkStart w:id="109" w:name="_Toc69084083"/>
      <w:bookmarkStart w:id="110" w:name="_Toc75467092"/>
      <w:bookmarkStart w:id="111" w:name="_Toc76509114"/>
      <w:bookmarkStart w:id="112" w:name="_Toc76718104"/>
      <w:bookmarkStart w:id="113" w:name="_Toc83580414"/>
      <w:bookmarkStart w:id="114" w:name="_Toc84404923"/>
      <w:bookmarkStart w:id="115" w:name="_Toc84413532"/>
      <w:r w:rsidRPr="00266A07">
        <w:lastRenderedPageBreak/>
        <w:t>6.2A.1.3</w:t>
      </w:r>
      <w:r w:rsidRPr="00266A07">
        <w:tab/>
        <w:t>UE maximum output power for Inter-band CA</w:t>
      </w:r>
      <w:bookmarkEnd w:id="97"/>
      <w:bookmarkEnd w:id="98"/>
      <w:bookmarkEnd w:id="99"/>
      <w:bookmarkEnd w:id="100"/>
      <w:bookmarkEnd w:id="101"/>
      <w:bookmarkEnd w:id="102"/>
      <w:bookmarkEnd w:id="103"/>
      <w:bookmarkEnd w:id="104"/>
      <w:bookmarkEnd w:id="106"/>
      <w:bookmarkEnd w:id="107"/>
      <w:bookmarkEnd w:id="108"/>
      <w:bookmarkEnd w:id="109"/>
      <w:bookmarkEnd w:id="110"/>
      <w:bookmarkEnd w:id="111"/>
      <w:bookmarkEnd w:id="112"/>
      <w:bookmarkEnd w:id="113"/>
      <w:bookmarkEnd w:id="114"/>
      <w:bookmarkEnd w:id="115"/>
    </w:p>
    <w:p w14:paraId="4E99762C" w14:textId="3AEF6236" w:rsidR="00DA522E" w:rsidRPr="00266A07" w:rsidRDefault="00DA522E" w:rsidP="00DA522E">
      <w:pPr>
        <w:rPr>
          <w:rFonts w:eastAsia="SimSun"/>
          <w:lang w:eastAsia="zh-CN"/>
        </w:rPr>
      </w:pPr>
      <w:r w:rsidRPr="00266A07">
        <w:t>For</w:t>
      </w:r>
      <w:r w:rsidRPr="00266A07">
        <w:rPr>
          <w:rFonts w:eastAsia="SimSun"/>
          <w:lang w:eastAsia="zh-CN"/>
        </w:rPr>
        <w:t xml:space="preserve"> </w:t>
      </w:r>
      <w:r w:rsidRPr="00266A07">
        <w:t>inter-band downlink carrier aggregation with one uplink carrier assigned to one NR band, the transmitter power requirements</w:t>
      </w:r>
      <w:r w:rsidRPr="00266A07">
        <w:rPr>
          <w:rFonts w:eastAsia="SimSun"/>
          <w:lang w:eastAsia="zh-CN"/>
        </w:rPr>
        <w:t xml:space="preserve"> </w:t>
      </w:r>
      <w:r w:rsidRPr="00266A07">
        <w:t xml:space="preserve">in </w:t>
      </w:r>
      <w:r w:rsidRPr="00266A07">
        <w:rPr>
          <w:lang w:eastAsia="zh-CN"/>
        </w:rPr>
        <w:t>Table</w:t>
      </w:r>
      <w:r w:rsidRPr="00266A07">
        <w:t xml:space="preserve"> 6.2</w:t>
      </w:r>
      <w:r w:rsidRPr="00266A07">
        <w:rPr>
          <w:lang w:eastAsia="zh-CN"/>
        </w:rPr>
        <w:t>.1-1</w:t>
      </w:r>
      <w:r w:rsidRPr="00266A07">
        <w:t xml:space="preserve"> apply</w:t>
      </w:r>
      <w:del w:id="116" w:author="Qualcomm" w:date="2023-05-15T14:27:00Z">
        <w:r w:rsidRPr="00266A07" w:rsidDel="00C10350">
          <w:rPr>
            <w:lang w:eastAsia="zh-CN"/>
          </w:rPr>
          <w:delText xml:space="preserve"> </w:delText>
        </w:r>
        <w:r w:rsidRPr="00266A07" w:rsidDel="00C10350">
          <w:delText>for power class 3 and other power classes if indicated in clause 5.5A.</w:delText>
        </w:r>
        <w:r w:rsidRPr="00266A07" w:rsidDel="00C10350">
          <w:rPr>
            <w:lang w:eastAsia="zh-CN"/>
          </w:rPr>
          <w:delText>3</w:delText>
        </w:r>
      </w:del>
      <w:r w:rsidRPr="00266A07">
        <w:t>.</w:t>
      </w:r>
    </w:p>
    <w:p w14:paraId="70576028" w14:textId="77777777" w:rsidR="00DA522E" w:rsidRPr="00266A07" w:rsidRDefault="00DA522E" w:rsidP="00DA522E">
      <w:pPr>
        <w:rPr>
          <w:rFonts w:eastAsia="Times New Roman"/>
        </w:rPr>
      </w:pPr>
      <w:r w:rsidRPr="00266A07">
        <w:rPr>
          <w:rFonts w:cs="v5.0.0"/>
        </w:rPr>
        <w:t xml:space="preserve">For inter-band carrier aggregation with two uplink contiguous carrier assigned to one </w:t>
      </w:r>
      <w:r w:rsidRPr="00266A07">
        <w:rPr>
          <w:rFonts w:eastAsia="SimSun" w:cs="v5.0.0"/>
          <w:lang w:val="en-US" w:eastAsia="zh-CN"/>
        </w:rPr>
        <w:t>NR</w:t>
      </w:r>
      <w:r w:rsidRPr="00266A07">
        <w:rPr>
          <w:rFonts w:cs="v5.0.0"/>
        </w:rPr>
        <w:t xml:space="preserve"> band</w:t>
      </w:r>
      <w:r w:rsidRPr="00266A07">
        <w:rPr>
          <w:rFonts w:eastAsia="SimSun" w:cs="v5.0.0"/>
          <w:lang w:val="en-US" w:eastAsia="zh-CN"/>
        </w:rPr>
        <w:t>,</w:t>
      </w:r>
      <w:r w:rsidRPr="00266A07">
        <w:rPr>
          <w:rFonts w:cs="v5.0.0"/>
        </w:rPr>
        <w:t xml:space="preserve"> the </w:t>
      </w:r>
      <w:r w:rsidRPr="00266A07">
        <w:t>transmitter power</w:t>
      </w:r>
      <w:r w:rsidRPr="00266A07">
        <w:rPr>
          <w:rFonts w:eastAsia="SimSun"/>
          <w:lang w:val="en-US" w:eastAsia="zh-CN"/>
        </w:rPr>
        <w:t xml:space="preserve"> </w:t>
      </w:r>
      <w:r w:rsidRPr="00266A07">
        <w:rPr>
          <w:rFonts w:cs="v5.0.0"/>
        </w:rPr>
        <w:t xml:space="preserve">requirements specified in </w:t>
      </w:r>
      <w:r w:rsidRPr="00266A07">
        <w:rPr>
          <w:rFonts w:eastAsia="SimSun" w:cs="v5.0.0"/>
          <w:lang w:val="en-US" w:eastAsia="zh-CN"/>
        </w:rPr>
        <w:t>sub</w:t>
      </w:r>
      <w:r w:rsidRPr="00266A07">
        <w:t>clause 6.2A.1.1</w:t>
      </w:r>
      <w:r w:rsidRPr="00266A07">
        <w:rPr>
          <w:rFonts w:eastAsia="SimSun"/>
          <w:lang w:val="en-US" w:eastAsia="zh-CN"/>
        </w:rPr>
        <w:t xml:space="preserve"> apply. </w:t>
      </w:r>
    </w:p>
    <w:p w14:paraId="6310C721" w14:textId="77777777" w:rsidR="00DA522E" w:rsidRPr="00266A07" w:rsidRDefault="00DA522E" w:rsidP="00DA522E">
      <w:r w:rsidRPr="00266A07">
        <w:rPr>
          <w:rFonts w:cs="v5.0.0"/>
        </w:rPr>
        <w:t xml:space="preserve">For inter-band carrier aggregation with two uplink </w:t>
      </w:r>
      <w:r w:rsidRPr="00266A07">
        <w:rPr>
          <w:rFonts w:eastAsia="SimSun" w:cs="v5.0.0"/>
          <w:lang w:val="en-US" w:eastAsia="zh-CN"/>
        </w:rPr>
        <w:t>non-</w:t>
      </w:r>
      <w:r w:rsidRPr="00266A07">
        <w:rPr>
          <w:rFonts w:cs="v5.0.0"/>
        </w:rPr>
        <w:t xml:space="preserve">contiguous carrier assigned to one </w:t>
      </w:r>
      <w:r w:rsidRPr="00266A07">
        <w:rPr>
          <w:rFonts w:eastAsia="SimSun" w:cs="v5.0.0"/>
          <w:lang w:val="en-US" w:eastAsia="zh-CN"/>
        </w:rPr>
        <w:t>NR</w:t>
      </w:r>
      <w:r w:rsidRPr="00266A07">
        <w:rPr>
          <w:rFonts w:cs="v5.0.0"/>
        </w:rPr>
        <w:t xml:space="preserve"> band</w:t>
      </w:r>
      <w:r w:rsidRPr="00266A07">
        <w:rPr>
          <w:rFonts w:eastAsia="SimSun" w:cs="v5.0.0"/>
          <w:lang w:val="en-US" w:eastAsia="zh-CN"/>
        </w:rPr>
        <w:t>,</w:t>
      </w:r>
      <w:r w:rsidRPr="00266A07">
        <w:rPr>
          <w:rFonts w:cs="v5.0.0"/>
        </w:rPr>
        <w:t xml:space="preserve"> the </w:t>
      </w:r>
      <w:r w:rsidRPr="00266A07">
        <w:t>transmitter power</w:t>
      </w:r>
      <w:r w:rsidRPr="00266A07">
        <w:rPr>
          <w:rFonts w:eastAsia="SimSun"/>
          <w:lang w:val="en-US" w:eastAsia="zh-CN"/>
        </w:rPr>
        <w:t xml:space="preserve"> </w:t>
      </w:r>
      <w:r w:rsidRPr="00266A07">
        <w:rPr>
          <w:rFonts w:cs="v5.0.0"/>
        </w:rPr>
        <w:t xml:space="preserve">requirements specified in </w:t>
      </w:r>
      <w:r w:rsidRPr="00266A07">
        <w:rPr>
          <w:rFonts w:eastAsia="SimSun"/>
          <w:lang w:val="en-US" w:eastAsia="zh-CN"/>
        </w:rPr>
        <w:t>sub</w:t>
      </w:r>
      <w:r w:rsidRPr="00266A07">
        <w:t>clause 6.2A.1.</w:t>
      </w:r>
      <w:r w:rsidRPr="00266A07">
        <w:rPr>
          <w:rFonts w:eastAsia="SimSun"/>
          <w:lang w:val="en-US" w:eastAsia="zh-CN"/>
        </w:rPr>
        <w:t xml:space="preserve">2 apply. </w:t>
      </w:r>
      <w:r w:rsidRPr="00266A07">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266A07">
        <w:t>ms</w:t>
      </w:r>
      <w:proofErr w:type="spellEnd"/>
      <w:r w:rsidRPr="00266A07">
        <w:t>). The maximum output power is specified in Table 6.2A.1.3-1.</w:t>
      </w:r>
    </w:p>
    <w:p w14:paraId="51DA4BAD" w14:textId="77777777" w:rsidR="00784FF7" w:rsidRDefault="00784FF7" w:rsidP="00AD2494">
      <w:pPr>
        <w:rPr>
          <w:color w:val="FF0000"/>
          <w:sz w:val="28"/>
          <w:szCs w:val="28"/>
        </w:rPr>
      </w:pPr>
    </w:p>
    <w:p w14:paraId="3CF183E8" w14:textId="32D93530" w:rsidR="00AD2494" w:rsidRPr="000F64A9" w:rsidRDefault="00AD2494" w:rsidP="00AD2494">
      <w:pPr>
        <w:rPr>
          <w:color w:val="FF0000"/>
          <w:sz w:val="28"/>
          <w:szCs w:val="28"/>
        </w:rPr>
      </w:pPr>
      <w:r w:rsidRPr="00266A07">
        <w:rPr>
          <w:color w:val="FF0000"/>
          <w:sz w:val="28"/>
          <w:szCs w:val="28"/>
        </w:rPr>
        <w:t>&lt; End of Change</w:t>
      </w:r>
      <w:r w:rsidR="00C10350" w:rsidRPr="00266A07">
        <w:rPr>
          <w:color w:val="FF0000"/>
          <w:sz w:val="28"/>
          <w:szCs w:val="28"/>
        </w:rPr>
        <w:t>s</w:t>
      </w:r>
      <w:r w:rsidRPr="00266A07">
        <w:rPr>
          <w:color w:val="FF0000"/>
          <w:sz w:val="28"/>
          <w:szCs w:val="28"/>
        </w:rPr>
        <w:t>&gt;</w:t>
      </w:r>
    </w:p>
    <w:p w14:paraId="6F1B6064" w14:textId="77777777" w:rsidR="000F64A9" w:rsidRPr="000F64A9" w:rsidRDefault="000F64A9" w:rsidP="000F64A9">
      <w:pPr>
        <w:rPr>
          <w:color w:val="FF0000"/>
          <w:sz w:val="28"/>
          <w:szCs w:val="28"/>
        </w:rPr>
      </w:pPr>
    </w:p>
    <w:sectPr w:rsidR="000F64A9" w:rsidRPr="000F64A9"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240A" w14:textId="77777777" w:rsidR="00A33F3B" w:rsidRDefault="00A33F3B">
      <w:r>
        <w:separator/>
      </w:r>
    </w:p>
  </w:endnote>
  <w:endnote w:type="continuationSeparator" w:id="0">
    <w:p w14:paraId="255BBC39" w14:textId="77777777" w:rsidR="00A33F3B" w:rsidRDefault="00A3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EAD23" w14:textId="77777777" w:rsidR="00A33F3B" w:rsidRDefault="00A33F3B">
      <w:r>
        <w:separator/>
      </w:r>
    </w:p>
  </w:footnote>
  <w:footnote w:type="continuationSeparator" w:id="0">
    <w:p w14:paraId="44067779" w14:textId="77777777" w:rsidR="00A33F3B" w:rsidRDefault="00A33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18"/>
  </w:num>
  <w:num w:numId="3" w16cid:durableId="1271358698">
    <w:abstractNumId w:val="3"/>
  </w:num>
  <w:num w:numId="4" w16cid:durableId="1185289678">
    <w:abstractNumId w:val="13"/>
  </w:num>
  <w:num w:numId="5" w16cid:durableId="2132697976">
    <w:abstractNumId w:val="9"/>
  </w:num>
  <w:num w:numId="6" w16cid:durableId="1999533010">
    <w:abstractNumId w:val="17"/>
  </w:num>
  <w:num w:numId="7" w16cid:durableId="2087651927">
    <w:abstractNumId w:val="19"/>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0"/>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6"/>
  </w:num>
  <w:num w:numId="18" w16cid:durableId="247269618">
    <w:abstractNumId w:val="5"/>
  </w:num>
  <w:num w:numId="19" w16cid:durableId="1865902372">
    <w:abstractNumId w:val="2"/>
  </w:num>
  <w:num w:numId="20" w16cid:durableId="1239244669">
    <w:abstractNumId w:val="15"/>
  </w:num>
  <w:num w:numId="21" w16cid:durableId="229466657">
    <w:abstractNumId w:val="14"/>
  </w:num>
  <w:num w:numId="22" w16cid:durableId="604193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6484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4805723">
    <w:abstractNumId w:val="6"/>
  </w:num>
  <w:num w:numId="25" w16cid:durableId="1360742677">
    <w:abstractNumId w:val="18"/>
  </w:num>
  <w:num w:numId="26" w16cid:durableId="1206673464">
    <w:abstractNumId w:val="3"/>
  </w:num>
  <w:num w:numId="27" w16cid:durableId="1695419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82515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4553210">
    <w:abstractNumId w:val="17"/>
  </w:num>
  <w:num w:numId="30" w16cid:durableId="1007098262">
    <w:abstractNumId w:val="19"/>
  </w:num>
  <w:num w:numId="31" w16cid:durableId="1247882667">
    <w:abstractNumId w:val="11"/>
    <w:lvlOverride w:ilvl="0">
      <w:startOverride w:val="1"/>
    </w:lvlOverride>
  </w:num>
  <w:num w:numId="32" w16cid:durableId="484124909">
    <w:abstractNumId w:val="20"/>
  </w:num>
  <w:num w:numId="33" w16cid:durableId="1741101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3701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2596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7369056">
    <w:abstractNumId w:val="0"/>
    <w:lvlOverride w:ilvl="0">
      <w:startOverride w:val="1"/>
    </w:lvlOverride>
  </w:num>
  <w:num w:numId="37" w16cid:durableId="171156535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4244604">
    <w:abstractNumId w:val="5"/>
  </w:num>
  <w:num w:numId="39" w16cid:durableId="6387255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0851213">
    <w:abstractNumId w:val="15"/>
  </w:num>
  <w:num w:numId="41" w16cid:durableId="491682247">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2A10"/>
    <w:rsid w:val="000149FE"/>
    <w:rsid w:val="00015754"/>
    <w:rsid w:val="00015DB3"/>
    <w:rsid w:val="00016661"/>
    <w:rsid w:val="0002111C"/>
    <w:rsid w:val="00022573"/>
    <w:rsid w:val="000230E4"/>
    <w:rsid w:val="00030171"/>
    <w:rsid w:val="000302D8"/>
    <w:rsid w:val="00032549"/>
    <w:rsid w:val="00033397"/>
    <w:rsid w:val="000371B5"/>
    <w:rsid w:val="00037E56"/>
    <w:rsid w:val="00040095"/>
    <w:rsid w:val="00045C30"/>
    <w:rsid w:val="00046205"/>
    <w:rsid w:val="00051368"/>
    <w:rsid w:val="00051834"/>
    <w:rsid w:val="00051B86"/>
    <w:rsid w:val="00051E50"/>
    <w:rsid w:val="00052D79"/>
    <w:rsid w:val="00053D3A"/>
    <w:rsid w:val="00054A22"/>
    <w:rsid w:val="00060DC6"/>
    <w:rsid w:val="00061BAC"/>
    <w:rsid w:val="00062023"/>
    <w:rsid w:val="00064946"/>
    <w:rsid w:val="000655A6"/>
    <w:rsid w:val="0006664B"/>
    <w:rsid w:val="0006776B"/>
    <w:rsid w:val="00075563"/>
    <w:rsid w:val="00080512"/>
    <w:rsid w:val="00080A76"/>
    <w:rsid w:val="00085D7A"/>
    <w:rsid w:val="00086B9C"/>
    <w:rsid w:val="00086DB5"/>
    <w:rsid w:val="00090B99"/>
    <w:rsid w:val="00090B9C"/>
    <w:rsid w:val="00090E21"/>
    <w:rsid w:val="0009325C"/>
    <w:rsid w:val="000972C1"/>
    <w:rsid w:val="00097A5E"/>
    <w:rsid w:val="000A041B"/>
    <w:rsid w:val="000A116C"/>
    <w:rsid w:val="000A229D"/>
    <w:rsid w:val="000A7A28"/>
    <w:rsid w:val="000B3C8A"/>
    <w:rsid w:val="000C2655"/>
    <w:rsid w:val="000C32E5"/>
    <w:rsid w:val="000C3783"/>
    <w:rsid w:val="000C47C3"/>
    <w:rsid w:val="000C6575"/>
    <w:rsid w:val="000C6678"/>
    <w:rsid w:val="000D35B5"/>
    <w:rsid w:val="000D58AB"/>
    <w:rsid w:val="000D5AE4"/>
    <w:rsid w:val="000D68DD"/>
    <w:rsid w:val="000D7E55"/>
    <w:rsid w:val="000E480C"/>
    <w:rsid w:val="000F0571"/>
    <w:rsid w:val="000F241D"/>
    <w:rsid w:val="000F4387"/>
    <w:rsid w:val="000F64A9"/>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24B3"/>
    <w:rsid w:val="001657D5"/>
    <w:rsid w:val="00170241"/>
    <w:rsid w:val="00170857"/>
    <w:rsid w:val="0017189C"/>
    <w:rsid w:val="001720F0"/>
    <w:rsid w:val="0017378C"/>
    <w:rsid w:val="00173A0E"/>
    <w:rsid w:val="0017409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7D3A"/>
    <w:rsid w:val="0023214B"/>
    <w:rsid w:val="002347A2"/>
    <w:rsid w:val="0023721E"/>
    <w:rsid w:val="0023728A"/>
    <w:rsid w:val="00237DCF"/>
    <w:rsid w:val="0025170A"/>
    <w:rsid w:val="0025557F"/>
    <w:rsid w:val="00261FB0"/>
    <w:rsid w:val="002633D4"/>
    <w:rsid w:val="0026431B"/>
    <w:rsid w:val="002650CF"/>
    <w:rsid w:val="00266A07"/>
    <w:rsid w:val="002675F0"/>
    <w:rsid w:val="00274A5D"/>
    <w:rsid w:val="00274B58"/>
    <w:rsid w:val="00280A12"/>
    <w:rsid w:val="00282192"/>
    <w:rsid w:val="002844C4"/>
    <w:rsid w:val="00284A9D"/>
    <w:rsid w:val="00290C5B"/>
    <w:rsid w:val="00294BF5"/>
    <w:rsid w:val="002A254A"/>
    <w:rsid w:val="002A28D6"/>
    <w:rsid w:val="002A34E6"/>
    <w:rsid w:val="002B0174"/>
    <w:rsid w:val="002B0654"/>
    <w:rsid w:val="002B1507"/>
    <w:rsid w:val="002B5786"/>
    <w:rsid w:val="002B6339"/>
    <w:rsid w:val="002B6806"/>
    <w:rsid w:val="002B75AE"/>
    <w:rsid w:val="002C02A0"/>
    <w:rsid w:val="002C2B4C"/>
    <w:rsid w:val="002D489D"/>
    <w:rsid w:val="002D7CF1"/>
    <w:rsid w:val="002E00EE"/>
    <w:rsid w:val="002E7277"/>
    <w:rsid w:val="002E7826"/>
    <w:rsid w:val="002F4226"/>
    <w:rsid w:val="002F6DCA"/>
    <w:rsid w:val="00300A02"/>
    <w:rsid w:val="00300DA2"/>
    <w:rsid w:val="00301342"/>
    <w:rsid w:val="00302728"/>
    <w:rsid w:val="0030342B"/>
    <w:rsid w:val="00307F3F"/>
    <w:rsid w:val="00307F98"/>
    <w:rsid w:val="0031546F"/>
    <w:rsid w:val="003172DC"/>
    <w:rsid w:val="003173E1"/>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3CDF"/>
    <w:rsid w:val="00394D9E"/>
    <w:rsid w:val="003977A5"/>
    <w:rsid w:val="003A30CB"/>
    <w:rsid w:val="003A40C5"/>
    <w:rsid w:val="003A5415"/>
    <w:rsid w:val="003A781D"/>
    <w:rsid w:val="003A789F"/>
    <w:rsid w:val="003B1F4E"/>
    <w:rsid w:val="003B2E45"/>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D7D5E"/>
    <w:rsid w:val="003E1B35"/>
    <w:rsid w:val="003E3CD0"/>
    <w:rsid w:val="003F39E5"/>
    <w:rsid w:val="00401BAA"/>
    <w:rsid w:val="00401D6B"/>
    <w:rsid w:val="00402599"/>
    <w:rsid w:val="00407D75"/>
    <w:rsid w:val="004140FC"/>
    <w:rsid w:val="004151C7"/>
    <w:rsid w:val="00416E7C"/>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3B50"/>
    <w:rsid w:val="004F6AB2"/>
    <w:rsid w:val="00502579"/>
    <w:rsid w:val="005038D7"/>
    <w:rsid w:val="00515C26"/>
    <w:rsid w:val="00516D75"/>
    <w:rsid w:val="005201D3"/>
    <w:rsid w:val="00521A01"/>
    <w:rsid w:val="0052283C"/>
    <w:rsid w:val="00524095"/>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C3"/>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961"/>
    <w:rsid w:val="005E4BB2"/>
    <w:rsid w:val="005E52B8"/>
    <w:rsid w:val="005E5795"/>
    <w:rsid w:val="005F218B"/>
    <w:rsid w:val="005F58BD"/>
    <w:rsid w:val="005F5CD6"/>
    <w:rsid w:val="005F7B9D"/>
    <w:rsid w:val="00602AEA"/>
    <w:rsid w:val="00604CFE"/>
    <w:rsid w:val="0060682D"/>
    <w:rsid w:val="006076D9"/>
    <w:rsid w:val="0061010A"/>
    <w:rsid w:val="00612640"/>
    <w:rsid w:val="00614FDF"/>
    <w:rsid w:val="00617EC1"/>
    <w:rsid w:val="006221E1"/>
    <w:rsid w:val="006226EA"/>
    <w:rsid w:val="006261F5"/>
    <w:rsid w:val="00634B6F"/>
    <w:rsid w:val="0063543D"/>
    <w:rsid w:val="00636D12"/>
    <w:rsid w:val="00637DED"/>
    <w:rsid w:val="00640553"/>
    <w:rsid w:val="00642F96"/>
    <w:rsid w:val="00647114"/>
    <w:rsid w:val="006477DA"/>
    <w:rsid w:val="006518A2"/>
    <w:rsid w:val="00652C4C"/>
    <w:rsid w:val="00660F8C"/>
    <w:rsid w:val="00666A0D"/>
    <w:rsid w:val="006811FE"/>
    <w:rsid w:val="006877A8"/>
    <w:rsid w:val="00687AE6"/>
    <w:rsid w:val="00696045"/>
    <w:rsid w:val="006A04A6"/>
    <w:rsid w:val="006A1A7F"/>
    <w:rsid w:val="006A28CF"/>
    <w:rsid w:val="006A323F"/>
    <w:rsid w:val="006A62C4"/>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0A77"/>
    <w:rsid w:val="00722BA4"/>
    <w:rsid w:val="00726836"/>
    <w:rsid w:val="00727A3D"/>
    <w:rsid w:val="00734033"/>
    <w:rsid w:val="007344AA"/>
    <w:rsid w:val="00734A5B"/>
    <w:rsid w:val="00737A07"/>
    <w:rsid w:val="00737D4F"/>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651F"/>
    <w:rsid w:val="007721E5"/>
    <w:rsid w:val="00773AC6"/>
    <w:rsid w:val="0077493B"/>
    <w:rsid w:val="00774DA4"/>
    <w:rsid w:val="00776871"/>
    <w:rsid w:val="007801C2"/>
    <w:rsid w:val="00781F0F"/>
    <w:rsid w:val="007823B5"/>
    <w:rsid w:val="00782BFB"/>
    <w:rsid w:val="00784FF7"/>
    <w:rsid w:val="00790BBF"/>
    <w:rsid w:val="007910F3"/>
    <w:rsid w:val="0079238C"/>
    <w:rsid w:val="007924B0"/>
    <w:rsid w:val="00792FEE"/>
    <w:rsid w:val="00793121"/>
    <w:rsid w:val="007A0093"/>
    <w:rsid w:val="007A2FA3"/>
    <w:rsid w:val="007A7645"/>
    <w:rsid w:val="007A7B25"/>
    <w:rsid w:val="007B5353"/>
    <w:rsid w:val="007B600E"/>
    <w:rsid w:val="007C46B3"/>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038E"/>
    <w:rsid w:val="00891D45"/>
    <w:rsid w:val="00893539"/>
    <w:rsid w:val="00893675"/>
    <w:rsid w:val="008957BF"/>
    <w:rsid w:val="00895B39"/>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4641A"/>
    <w:rsid w:val="0095018C"/>
    <w:rsid w:val="0095068E"/>
    <w:rsid w:val="0095284B"/>
    <w:rsid w:val="00954F0E"/>
    <w:rsid w:val="00956811"/>
    <w:rsid w:val="0095708C"/>
    <w:rsid w:val="00965D53"/>
    <w:rsid w:val="00975544"/>
    <w:rsid w:val="009802BC"/>
    <w:rsid w:val="00981470"/>
    <w:rsid w:val="0098255D"/>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574"/>
    <w:rsid w:val="009C7928"/>
    <w:rsid w:val="009D0D0C"/>
    <w:rsid w:val="009D5374"/>
    <w:rsid w:val="009D6D4E"/>
    <w:rsid w:val="009E001E"/>
    <w:rsid w:val="009E135D"/>
    <w:rsid w:val="009F1439"/>
    <w:rsid w:val="009F36F3"/>
    <w:rsid w:val="009F37B7"/>
    <w:rsid w:val="009F383E"/>
    <w:rsid w:val="00A10D58"/>
    <w:rsid w:val="00A10DE2"/>
    <w:rsid w:val="00A10F02"/>
    <w:rsid w:val="00A1283F"/>
    <w:rsid w:val="00A157AC"/>
    <w:rsid w:val="00A164B4"/>
    <w:rsid w:val="00A17362"/>
    <w:rsid w:val="00A26956"/>
    <w:rsid w:val="00A27486"/>
    <w:rsid w:val="00A33F3B"/>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04A1"/>
    <w:rsid w:val="00AA142B"/>
    <w:rsid w:val="00AA1841"/>
    <w:rsid w:val="00AA2D7E"/>
    <w:rsid w:val="00AA3E23"/>
    <w:rsid w:val="00AA3F1E"/>
    <w:rsid w:val="00AA423B"/>
    <w:rsid w:val="00AA4A1A"/>
    <w:rsid w:val="00AB0507"/>
    <w:rsid w:val="00AB0949"/>
    <w:rsid w:val="00AB2ED2"/>
    <w:rsid w:val="00AB41F7"/>
    <w:rsid w:val="00AB6CAB"/>
    <w:rsid w:val="00AC10E5"/>
    <w:rsid w:val="00AC1615"/>
    <w:rsid w:val="00AC4D70"/>
    <w:rsid w:val="00AC4E5A"/>
    <w:rsid w:val="00AC5AF8"/>
    <w:rsid w:val="00AC6BC6"/>
    <w:rsid w:val="00AD2494"/>
    <w:rsid w:val="00AD6BC0"/>
    <w:rsid w:val="00AD7F71"/>
    <w:rsid w:val="00AE00AA"/>
    <w:rsid w:val="00AE09F2"/>
    <w:rsid w:val="00AE65E2"/>
    <w:rsid w:val="00AF0354"/>
    <w:rsid w:val="00AF2044"/>
    <w:rsid w:val="00AF2520"/>
    <w:rsid w:val="00AF3A9C"/>
    <w:rsid w:val="00AF4CD1"/>
    <w:rsid w:val="00AF5213"/>
    <w:rsid w:val="00B03D88"/>
    <w:rsid w:val="00B05E4E"/>
    <w:rsid w:val="00B07449"/>
    <w:rsid w:val="00B12215"/>
    <w:rsid w:val="00B1438F"/>
    <w:rsid w:val="00B15449"/>
    <w:rsid w:val="00B17116"/>
    <w:rsid w:val="00B26449"/>
    <w:rsid w:val="00B32552"/>
    <w:rsid w:val="00B32874"/>
    <w:rsid w:val="00B34B3F"/>
    <w:rsid w:val="00B37A8A"/>
    <w:rsid w:val="00B43067"/>
    <w:rsid w:val="00B453AB"/>
    <w:rsid w:val="00B519D8"/>
    <w:rsid w:val="00B5252B"/>
    <w:rsid w:val="00B55500"/>
    <w:rsid w:val="00B67418"/>
    <w:rsid w:val="00B717B6"/>
    <w:rsid w:val="00B757ED"/>
    <w:rsid w:val="00B8033E"/>
    <w:rsid w:val="00B81AEC"/>
    <w:rsid w:val="00B84A93"/>
    <w:rsid w:val="00B90924"/>
    <w:rsid w:val="00B92D39"/>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36AF"/>
    <w:rsid w:val="00C074DD"/>
    <w:rsid w:val="00C10350"/>
    <w:rsid w:val="00C11728"/>
    <w:rsid w:val="00C1496A"/>
    <w:rsid w:val="00C17174"/>
    <w:rsid w:val="00C173D6"/>
    <w:rsid w:val="00C20349"/>
    <w:rsid w:val="00C2162E"/>
    <w:rsid w:val="00C23AA9"/>
    <w:rsid w:val="00C25818"/>
    <w:rsid w:val="00C25D6E"/>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4A"/>
    <w:rsid w:val="00C77DF7"/>
    <w:rsid w:val="00C80F1D"/>
    <w:rsid w:val="00C82FC8"/>
    <w:rsid w:val="00C85D42"/>
    <w:rsid w:val="00C9155C"/>
    <w:rsid w:val="00C93F40"/>
    <w:rsid w:val="00C95000"/>
    <w:rsid w:val="00CA11A2"/>
    <w:rsid w:val="00CA26A0"/>
    <w:rsid w:val="00CA3D0C"/>
    <w:rsid w:val="00CA3FF7"/>
    <w:rsid w:val="00CA4159"/>
    <w:rsid w:val="00CA5CCA"/>
    <w:rsid w:val="00CA64BB"/>
    <w:rsid w:val="00CA7C47"/>
    <w:rsid w:val="00CB13AA"/>
    <w:rsid w:val="00CB3E7C"/>
    <w:rsid w:val="00CB768E"/>
    <w:rsid w:val="00CC0C8F"/>
    <w:rsid w:val="00CC0F2E"/>
    <w:rsid w:val="00CC1709"/>
    <w:rsid w:val="00CC1D4B"/>
    <w:rsid w:val="00CC3455"/>
    <w:rsid w:val="00CC542B"/>
    <w:rsid w:val="00CC56AA"/>
    <w:rsid w:val="00CD1B4C"/>
    <w:rsid w:val="00CD7F4D"/>
    <w:rsid w:val="00CE1D14"/>
    <w:rsid w:val="00CE1F89"/>
    <w:rsid w:val="00CE21E4"/>
    <w:rsid w:val="00CE2987"/>
    <w:rsid w:val="00CE36E4"/>
    <w:rsid w:val="00CE38E6"/>
    <w:rsid w:val="00CE5543"/>
    <w:rsid w:val="00CF4FE6"/>
    <w:rsid w:val="00CF6E5D"/>
    <w:rsid w:val="00D026E2"/>
    <w:rsid w:val="00D07B0A"/>
    <w:rsid w:val="00D145C7"/>
    <w:rsid w:val="00D159C8"/>
    <w:rsid w:val="00D164AE"/>
    <w:rsid w:val="00D2138C"/>
    <w:rsid w:val="00D227DA"/>
    <w:rsid w:val="00D22BE8"/>
    <w:rsid w:val="00D22DD6"/>
    <w:rsid w:val="00D24A75"/>
    <w:rsid w:val="00D27AA9"/>
    <w:rsid w:val="00D3178F"/>
    <w:rsid w:val="00D44BCC"/>
    <w:rsid w:val="00D46341"/>
    <w:rsid w:val="00D5009B"/>
    <w:rsid w:val="00D529F0"/>
    <w:rsid w:val="00D536FB"/>
    <w:rsid w:val="00D540BE"/>
    <w:rsid w:val="00D5441C"/>
    <w:rsid w:val="00D558B2"/>
    <w:rsid w:val="00D57972"/>
    <w:rsid w:val="00D6080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1890"/>
    <w:rsid w:val="00D94AB9"/>
    <w:rsid w:val="00D9524B"/>
    <w:rsid w:val="00DA0D89"/>
    <w:rsid w:val="00DA435C"/>
    <w:rsid w:val="00DA522E"/>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04B7"/>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2EC1"/>
    <w:rsid w:val="00E25463"/>
    <w:rsid w:val="00E25A55"/>
    <w:rsid w:val="00E25FF6"/>
    <w:rsid w:val="00E27AE8"/>
    <w:rsid w:val="00E325BF"/>
    <w:rsid w:val="00E33D7F"/>
    <w:rsid w:val="00E36A52"/>
    <w:rsid w:val="00E43BE7"/>
    <w:rsid w:val="00E44582"/>
    <w:rsid w:val="00E46898"/>
    <w:rsid w:val="00E5467C"/>
    <w:rsid w:val="00E647E3"/>
    <w:rsid w:val="00E64FB1"/>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B7C8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0CDA"/>
    <w:rsid w:val="00F325C8"/>
    <w:rsid w:val="00F32B07"/>
    <w:rsid w:val="00F37A60"/>
    <w:rsid w:val="00F37AF3"/>
    <w:rsid w:val="00F4037C"/>
    <w:rsid w:val="00F40F7F"/>
    <w:rsid w:val="00F50655"/>
    <w:rsid w:val="00F51C9B"/>
    <w:rsid w:val="00F5215C"/>
    <w:rsid w:val="00F653B8"/>
    <w:rsid w:val="00F6609E"/>
    <w:rsid w:val="00F660CC"/>
    <w:rsid w:val="00F71B69"/>
    <w:rsid w:val="00F7233E"/>
    <w:rsid w:val="00F7505B"/>
    <w:rsid w:val="00F752AE"/>
    <w:rsid w:val="00F87F08"/>
    <w:rsid w:val="00F9008D"/>
    <w:rsid w:val="00F90F20"/>
    <w:rsid w:val="00F9111D"/>
    <w:rsid w:val="00F9349B"/>
    <w:rsid w:val="00F94210"/>
    <w:rsid w:val="00F94C5D"/>
    <w:rsid w:val="00F9573C"/>
    <w:rsid w:val="00F958AA"/>
    <w:rsid w:val="00F962C3"/>
    <w:rsid w:val="00FA1266"/>
    <w:rsid w:val="00FA3C5F"/>
    <w:rsid w:val="00FB01BE"/>
    <w:rsid w:val="00FB1F82"/>
    <w:rsid w:val="00FB7F2D"/>
    <w:rsid w:val="00FC1192"/>
    <w:rsid w:val="00FD0924"/>
    <w:rsid w:val="00FD5C3E"/>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DA522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DA522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DA522E"/>
    <w:rPr>
      <w:rFonts w:eastAsia="Batang"/>
      <w:lang w:eastAsia="en-US"/>
    </w:rPr>
  </w:style>
  <w:style w:type="paragraph" w:customStyle="1" w:styleId="h7">
    <w:name w:val="h7"/>
    <w:basedOn w:val="H6"/>
    <w:qFormat/>
    <w:rsid w:val="00DA522E"/>
    <w:rPr>
      <w:rFonts w:cs="Arial"/>
    </w:rPr>
  </w:style>
  <w:style w:type="paragraph" w:customStyle="1" w:styleId="Header7">
    <w:name w:val="Header 7"/>
    <w:basedOn w:val="H6"/>
    <w:qFormat/>
    <w:rsid w:val="00DA522E"/>
    <w:rPr>
      <w:rFonts w:cs="Arial"/>
    </w:rPr>
  </w:style>
  <w:style w:type="character" w:customStyle="1" w:styleId="116">
    <w:name w:val="不明显参考11"/>
    <w:uiPriority w:val="31"/>
    <w:qFormat/>
    <w:rsid w:val="00DA522E"/>
    <w:rPr>
      <w:smallCaps/>
      <w:color w:val="5A5A5A"/>
    </w:rPr>
  </w:style>
  <w:style w:type="character" w:customStyle="1" w:styleId="font01">
    <w:name w:val="font01"/>
    <w:basedOn w:val="DefaultParagraphFont"/>
    <w:qFormat/>
    <w:rsid w:val="00DA52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A522E"/>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DA522E"/>
    <w:rPr>
      <w:smallCaps/>
      <w:color w:val="5A5A5A"/>
    </w:rPr>
  </w:style>
  <w:style w:type="character" w:customStyle="1" w:styleId="UnresolvedMention5">
    <w:name w:val="Unresolved Mention5"/>
    <w:basedOn w:val="DefaultParagraphFont"/>
    <w:uiPriority w:val="99"/>
    <w:rsid w:val="00DA522E"/>
    <w:rPr>
      <w:color w:val="605E5C"/>
      <w:shd w:val="clear" w:color="auto" w:fill="E1DFDD"/>
    </w:rPr>
  </w:style>
  <w:style w:type="table" w:styleId="TableElegant">
    <w:name w:val="Table Elegant"/>
    <w:basedOn w:val="TableNormal"/>
    <w:semiHidden/>
    <w:unhideWhenUsed/>
    <w:qFormat/>
    <w:rsid w:val="00DA522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522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522E"/>
    <w:tblPr>
      <w:tblInd w:w="0" w:type="nil"/>
    </w:tblPr>
  </w:style>
  <w:style w:type="table" w:customStyle="1" w:styleId="TableGrid65">
    <w:name w:val="Table Grid6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522E"/>
    <w:tblPr>
      <w:tblInd w:w="0" w:type="nil"/>
    </w:tblPr>
  </w:style>
  <w:style w:type="table" w:customStyle="1" w:styleId="Tabellengitternetz1122">
    <w:name w:val="Tabellengitternetz1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522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522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DA522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522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522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522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522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A522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A522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A522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A522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DA52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A522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A522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DA522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522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522E"/>
    <w:rPr>
      <w:lang w:eastAsia="zh-CN"/>
    </w:rPr>
    <w:tblPr>
      <w:tblInd w:w="0" w:type="nil"/>
    </w:tblPr>
  </w:style>
  <w:style w:type="table" w:customStyle="1" w:styleId="TableGrid541">
    <w:name w:val="Table Grid5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522E"/>
    <w:rPr>
      <w:lang w:eastAsia="zh-CN"/>
    </w:rPr>
    <w:tblPr>
      <w:tblInd w:w="0" w:type="nil"/>
    </w:tblPr>
  </w:style>
  <w:style w:type="table" w:customStyle="1" w:styleId="TableGrid5111">
    <w:name w:val="Table Grid5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522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522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522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522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522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522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522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522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522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A522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522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522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522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522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522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522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491556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6086537">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4974634">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55857818">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6985877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2093702">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3</Pages>
  <Words>1123</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14</cp:revision>
  <cp:lastPrinted>2019-02-25T14:05:00Z</cp:lastPrinted>
  <dcterms:created xsi:type="dcterms:W3CDTF">2023-05-15T11:30:00Z</dcterms:created>
  <dcterms:modified xsi:type="dcterms:W3CDTF">2023-08-11T16:23:00Z</dcterms:modified>
</cp:coreProperties>
</file>